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2B" w:rsidRDefault="0016092B" w:rsidP="0016092B">
      <w:pPr>
        <w:jc w:val="right"/>
        <w:rPr>
          <w:rFonts w:ascii="Tinos" w:hAnsi="Tinos" w:cs="Times New Roman"/>
          <w:sz w:val="24"/>
          <w:szCs w:val="24"/>
        </w:rPr>
      </w:pPr>
      <w:r>
        <w:rPr>
          <w:rFonts w:ascii="Tinos" w:hAnsi="Tinos" w:cs="Times New Roman"/>
          <w:sz w:val="24"/>
          <w:szCs w:val="24"/>
        </w:rPr>
        <w:t>УТВЕРЖДЕН</w:t>
      </w:r>
    </w:p>
    <w:p w:rsidR="0016092B" w:rsidRDefault="0016092B" w:rsidP="0016092B">
      <w:pPr>
        <w:jc w:val="right"/>
        <w:rPr>
          <w:rFonts w:ascii="Tinos" w:hAnsi="Tinos" w:cs="Times New Roman"/>
          <w:sz w:val="24"/>
          <w:szCs w:val="24"/>
        </w:rPr>
      </w:pPr>
      <w:r>
        <w:rPr>
          <w:rFonts w:ascii="Tinos" w:hAnsi="Tinos" w:cs="Times New Roman"/>
          <w:sz w:val="24"/>
          <w:szCs w:val="24"/>
        </w:rPr>
        <w:t xml:space="preserve">Приказом директора МБОУ «Покровская СОШ» </w:t>
      </w:r>
    </w:p>
    <w:p w:rsidR="0016092B" w:rsidRDefault="0016092B" w:rsidP="0016092B">
      <w:pPr>
        <w:jc w:val="right"/>
        <w:rPr>
          <w:rFonts w:ascii="Tinos" w:hAnsi="Tinos" w:cs="Times New Roman"/>
          <w:sz w:val="24"/>
          <w:szCs w:val="24"/>
        </w:rPr>
      </w:pPr>
      <w:r>
        <w:rPr>
          <w:rFonts w:ascii="Tinos" w:hAnsi="Tinos" w:cs="Times New Roman"/>
          <w:sz w:val="24"/>
          <w:szCs w:val="24"/>
        </w:rPr>
        <w:t>от 20.01.2025 №3</w:t>
      </w:r>
    </w:p>
    <w:p w:rsidR="00763203" w:rsidRDefault="00DD1185">
      <w:pPr>
        <w:jc w:val="center"/>
        <w:rPr>
          <w:rFonts w:ascii="Tinos" w:hAnsi="Tinos"/>
          <w:sz w:val="24"/>
          <w:szCs w:val="24"/>
        </w:rPr>
      </w:pPr>
      <w:r>
        <w:rPr>
          <w:rFonts w:ascii="Tinos" w:hAnsi="Tinos" w:cs="Times New Roman"/>
          <w:sz w:val="24"/>
          <w:szCs w:val="24"/>
        </w:rPr>
        <w:t>План подготовки к отопительному периоду 2025-2026гг.</w:t>
      </w:r>
    </w:p>
    <w:p w:rsidR="00763203" w:rsidRDefault="00DD1185">
      <w:pPr>
        <w:jc w:val="center"/>
        <w:rPr>
          <w:rFonts w:ascii="Tinos" w:hAnsi="Tinos"/>
          <w:sz w:val="24"/>
          <w:szCs w:val="24"/>
        </w:rPr>
      </w:pPr>
      <w:proofErr w:type="gramStart"/>
      <w:r>
        <w:rPr>
          <w:rFonts w:ascii="Tinos" w:hAnsi="Tinos" w:cs="Times New Roman"/>
          <w:sz w:val="24"/>
          <w:szCs w:val="24"/>
        </w:rPr>
        <w:t>МБОУ  «</w:t>
      </w:r>
      <w:proofErr w:type="gramEnd"/>
      <w:r>
        <w:rPr>
          <w:rFonts w:ascii="Tinos" w:hAnsi="Tinos" w:cs="Times New Roman"/>
          <w:sz w:val="24"/>
          <w:szCs w:val="24"/>
        </w:rPr>
        <w:t xml:space="preserve"> </w:t>
      </w:r>
      <w:r w:rsidR="00C4590B">
        <w:rPr>
          <w:rFonts w:ascii="Tinos" w:hAnsi="Tinos" w:cs="Times New Roman"/>
          <w:sz w:val="24"/>
          <w:szCs w:val="24"/>
        </w:rPr>
        <w:t>Покровская</w:t>
      </w:r>
      <w:r>
        <w:rPr>
          <w:rFonts w:ascii="Tinos" w:hAnsi="Tinos" w:cs="Times New Roman"/>
          <w:sz w:val="24"/>
          <w:szCs w:val="24"/>
        </w:rPr>
        <w:t xml:space="preserve"> СОШ»</w:t>
      </w:r>
      <w:r w:rsidR="0027475C">
        <w:rPr>
          <w:rFonts w:ascii="Tinos" w:hAnsi="Tinos" w:cs="Times New Roman"/>
          <w:sz w:val="24"/>
          <w:szCs w:val="24"/>
        </w:rPr>
        <w:t>, структурное подразделение «Детский сад «Колобок»</w:t>
      </w:r>
    </w:p>
    <w:p w:rsidR="00763203" w:rsidRDefault="00763203">
      <w:pPr>
        <w:jc w:val="center"/>
        <w:rPr>
          <w:rFonts w:ascii="Tinos" w:hAnsi="Tinos" w:cs="Times New Roman"/>
          <w:sz w:val="24"/>
          <w:szCs w:val="24"/>
        </w:rPr>
      </w:pPr>
    </w:p>
    <w:p w:rsidR="00763203" w:rsidRDefault="00DD1185">
      <w:pPr>
        <w:rPr>
          <w:rFonts w:ascii="Tinos" w:hAnsi="Tinos"/>
          <w:sz w:val="24"/>
          <w:szCs w:val="24"/>
        </w:rPr>
      </w:pPr>
      <w:r>
        <w:rPr>
          <w:rFonts w:ascii="Tinos" w:hAnsi="Tinos" w:cs="Times New Roman"/>
          <w:sz w:val="24"/>
          <w:szCs w:val="24"/>
        </w:rPr>
        <w:t>1. Общие сведения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3901"/>
        <w:gridCol w:w="5220"/>
      </w:tblGrid>
      <w:tr w:rsidR="00763203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Адрес учреждения</w:t>
            </w:r>
          </w:p>
        </w:tc>
        <w:tc>
          <w:tcPr>
            <w:tcW w:w="5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 w:rsidP="00C4590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6588</w:t>
            </w:r>
            <w:r w:rsidR="00C4590B">
              <w:rPr>
                <w:rFonts w:ascii="Tinos" w:hAnsi="Tinos"/>
              </w:rPr>
              <w:t>41</w:t>
            </w:r>
            <w:r>
              <w:rPr>
                <w:rFonts w:ascii="Tinos" w:hAnsi="Tinos"/>
              </w:rPr>
              <w:t xml:space="preserve">  Алтайский край, г. Славгород, с. </w:t>
            </w:r>
            <w:r w:rsidR="00C4590B">
              <w:rPr>
                <w:rFonts w:ascii="Tinos" w:hAnsi="Tinos"/>
              </w:rPr>
              <w:t>Покровка</w:t>
            </w:r>
            <w:r>
              <w:rPr>
                <w:rFonts w:ascii="Tinos" w:hAnsi="Tinos"/>
              </w:rPr>
              <w:t xml:space="preserve">, ул. </w:t>
            </w:r>
            <w:r w:rsidR="00C4590B">
              <w:rPr>
                <w:rFonts w:ascii="Tinos" w:hAnsi="Tinos"/>
              </w:rPr>
              <w:t xml:space="preserve">Школьная , </w:t>
            </w:r>
            <w:r>
              <w:rPr>
                <w:rFonts w:ascii="Tinos" w:hAnsi="Tinos"/>
              </w:rPr>
              <w:t>5</w:t>
            </w:r>
          </w:p>
        </w:tc>
      </w:tr>
      <w:tr w:rsidR="0027475C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475C" w:rsidRDefault="0027475C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1.1.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475C" w:rsidRDefault="0027475C" w:rsidP="0027475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Адрес структурного подразделения</w:t>
            </w:r>
          </w:p>
        </w:tc>
        <w:tc>
          <w:tcPr>
            <w:tcW w:w="5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5C" w:rsidRDefault="0027475C" w:rsidP="0027475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658841  Алтайский край, г. Славгород, с. Покровка, ул. </w:t>
            </w:r>
            <w:r>
              <w:rPr>
                <w:rFonts w:ascii="Tinos" w:hAnsi="Tinos"/>
              </w:rPr>
              <w:t>Титова, 28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Год  постройки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 w:rsidP="00C4590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19</w:t>
            </w:r>
            <w:r w:rsidR="00C4590B">
              <w:rPr>
                <w:rFonts w:ascii="Tinos" w:hAnsi="Tinos"/>
              </w:rPr>
              <w:t>76</w:t>
            </w:r>
          </w:p>
        </w:tc>
      </w:tr>
      <w:tr w:rsidR="0027475C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27475C" w:rsidRDefault="0027475C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2.1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</w:tcBorders>
          </w:tcPr>
          <w:p w:rsidR="0027475C" w:rsidRDefault="0027475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Год  постройки</w:t>
            </w:r>
            <w:r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</w:rPr>
              <w:t>структурного подразделения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5C" w:rsidRDefault="0027475C" w:rsidP="00C4590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1977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Общая площадь здания (</w:t>
            </w:r>
            <w:proofErr w:type="spellStart"/>
            <w:r>
              <w:rPr>
                <w:rFonts w:ascii="Tinos" w:hAnsi="Tinos"/>
              </w:rPr>
              <w:t>м.кв</w:t>
            </w:r>
            <w:proofErr w:type="spellEnd"/>
            <w:r>
              <w:rPr>
                <w:rFonts w:ascii="Tinos" w:hAnsi="Tinos"/>
              </w:rPr>
              <w:t>.)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Pr="0016092B" w:rsidRDefault="0016092B">
            <w:pPr>
              <w:pStyle w:val="a8"/>
              <w:rPr>
                <w:rFonts w:ascii="Tinos" w:hAnsi="Tinos"/>
              </w:rPr>
            </w:pPr>
            <w:r w:rsidRPr="0016092B">
              <w:rPr>
                <w:rFonts w:ascii="Tinos" w:hAnsi="Tinos"/>
              </w:rPr>
              <w:t>1216</w:t>
            </w:r>
          </w:p>
        </w:tc>
      </w:tr>
      <w:tr w:rsidR="0027475C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27475C" w:rsidRDefault="0027475C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3.1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</w:tcBorders>
          </w:tcPr>
          <w:p w:rsidR="0027475C" w:rsidRDefault="0027475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Общая площадь здания (</w:t>
            </w:r>
            <w:proofErr w:type="spellStart"/>
            <w:r>
              <w:rPr>
                <w:rFonts w:ascii="Tinos" w:hAnsi="Tinos"/>
              </w:rPr>
              <w:t>м.кв</w:t>
            </w:r>
            <w:proofErr w:type="spellEnd"/>
            <w:r>
              <w:rPr>
                <w:rFonts w:ascii="Tinos" w:hAnsi="Tinos"/>
              </w:rPr>
              <w:t>.)</w:t>
            </w:r>
            <w:r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</w:rPr>
              <w:t>структурного подразделения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5C" w:rsidRPr="0016092B" w:rsidRDefault="0027475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380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Обьем</w:t>
            </w:r>
            <w:proofErr w:type="spellEnd"/>
            <w:r>
              <w:rPr>
                <w:rFonts w:ascii="Tinos" w:hAnsi="Tinos"/>
              </w:rPr>
              <w:t xml:space="preserve"> здания ( </w:t>
            </w:r>
            <w:proofErr w:type="spellStart"/>
            <w:r>
              <w:rPr>
                <w:rFonts w:ascii="Tinos" w:hAnsi="Tinos"/>
              </w:rPr>
              <w:t>куб.метр</w:t>
            </w:r>
            <w:proofErr w:type="spellEnd"/>
            <w:r>
              <w:rPr>
                <w:rFonts w:ascii="Tinos" w:hAnsi="Tinos"/>
              </w:rPr>
              <w:t>)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Pr="0016092B" w:rsidRDefault="0016092B">
            <w:pPr>
              <w:pStyle w:val="a8"/>
              <w:rPr>
                <w:rFonts w:ascii="Tinos" w:hAnsi="Tinos"/>
              </w:rPr>
            </w:pPr>
            <w:r w:rsidRPr="0016092B">
              <w:rPr>
                <w:rFonts w:ascii="Tinos" w:hAnsi="Tinos"/>
              </w:rPr>
              <w:t>3496</w:t>
            </w:r>
          </w:p>
        </w:tc>
      </w:tr>
      <w:tr w:rsidR="0027475C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27475C" w:rsidRDefault="0027475C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4.1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</w:tcBorders>
          </w:tcPr>
          <w:p w:rsidR="0027475C" w:rsidRDefault="0027475C">
            <w:pPr>
              <w:pStyle w:val="a8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Обьем</w:t>
            </w:r>
            <w:proofErr w:type="spellEnd"/>
            <w:r>
              <w:rPr>
                <w:rFonts w:ascii="Tinos" w:hAnsi="Tinos"/>
              </w:rPr>
              <w:t xml:space="preserve"> здания ( </w:t>
            </w:r>
            <w:proofErr w:type="spellStart"/>
            <w:r>
              <w:rPr>
                <w:rFonts w:ascii="Tinos" w:hAnsi="Tinos"/>
              </w:rPr>
              <w:t>куб.метр</w:t>
            </w:r>
            <w:proofErr w:type="spellEnd"/>
            <w:r>
              <w:rPr>
                <w:rFonts w:ascii="Tinos" w:hAnsi="Tinos"/>
              </w:rPr>
              <w:t>)структурного подразделения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5C" w:rsidRPr="0016092B" w:rsidRDefault="0027475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1884</w:t>
            </w:r>
            <w:bookmarkStart w:id="0" w:name="_GoBack"/>
            <w:bookmarkEnd w:id="0"/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Теплоснабжающая организация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МУП  « </w:t>
            </w:r>
            <w:proofErr w:type="spellStart"/>
            <w:r>
              <w:rPr>
                <w:rFonts w:ascii="Tinos" w:hAnsi="Tinos"/>
              </w:rPr>
              <w:t>Теплосбыт</w:t>
            </w:r>
            <w:proofErr w:type="spellEnd"/>
            <w:r>
              <w:rPr>
                <w:rFonts w:ascii="Tinos" w:hAnsi="Tinos"/>
              </w:rPr>
              <w:t>» г. Славгород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6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Наличие подвала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Не имеется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7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Наличие теплового узла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имеется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8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Система отопления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закрытая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9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Схема отопления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двухтрубная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10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Система ГВС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нет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11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Материал трубопроводов системы отопления</w:t>
            </w:r>
          </w:p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Металлические</w:t>
            </w:r>
          </w:p>
        </w:tc>
      </w:tr>
    </w:tbl>
    <w:p w:rsidR="00763203" w:rsidRDefault="00763203">
      <w:pPr>
        <w:rPr>
          <w:rFonts w:ascii="Tinos" w:hAnsi="Tinos" w:cs="Times New Roman"/>
          <w:sz w:val="28"/>
          <w:szCs w:val="28"/>
        </w:rPr>
      </w:pPr>
    </w:p>
    <w:p w:rsidR="00763203" w:rsidRDefault="00DD1185">
      <w:pPr>
        <w:rPr>
          <w:rFonts w:ascii="Tinos" w:hAnsi="Tinos"/>
          <w:sz w:val="24"/>
          <w:szCs w:val="24"/>
        </w:rPr>
      </w:pPr>
      <w:r>
        <w:rPr>
          <w:rFonts w:ascii="Tinos" w:hAnsi="Tinos" w:cs="Times New Roman"/>
          <w:sz w:val="24"/>
          <w:szCs w:val="24"/>
        </w:rPr>
        <w:lastRenderedPageBreak/>
        <w:t>2. Анализ прохождения отопительных периодов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5815"/>
        <w:gridCol w:w="3305"/>
      </w:tblGrid>
      <w:tr w:rsidR="00763203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Продолжительность отопительного периода</w:t>
            </w:r>
          </w:p>
        </w:tc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дни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2022-2023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 w:rsidP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15.10.2022 -24.04.2023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2023-2024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 w:rsidP="00DD1185">
            <w:pPr>
              <w:pStyle w:val="a8"/>
              <w:ind w:firstLine="70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15.10.2023 -24.04.2024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2024-2025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 w:rsidP="00DD1185">
            <w:pPr>
              <w:pStyle w:val="a8"/>
              <w:tabs>
                <w:tab w:val="left" w:pos="1035"/>
              </w:tabs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15.10.2024 -24.04.2025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Средняя температура наружного воздуха отопительного периода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2022-2023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16092B" w:rsidP="0016092B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19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2023-2024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16092B" w:rsidP="0016092B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19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2024-2025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16092B" w:rsidP="0016092B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19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C4590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Объём потребленной тепловой э</w:t>
            </w:r>
            <w:r w:rsidR="00DD1185">
              <w:rPr>
                <w:rFonts w:ascii="Tinos" w:hAnsi="Tinos"/>
              </w:rPr>
              <w:t>нергии в</w:t>
            </w:r>
            <w:r>
              <w:rPr>
                <w:rFonts w:ascii="Tinos" w:hAnsi="Tinos"/>
              </w:rPr>
              <w:t xml:space="preserve"> </w:t>
            </w:r>
            <w:r w:rsidR="00DD1185">
              <w:rPr>
                <w:rFonts w:ascii="Tinos" w:hAnsi="Tinos"/>
              </w:rPr>
              <w:t>отопительный период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Гкал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2022-2023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 w:rsidP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279,489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2023-2024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2024-2025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Случаи </w:t>
            </w:r>
            <w:proofErr w:type="spellStart"/>
            <w:r>
              <w:rPr>
                <w:rFonts w:ascii="Tinos" w:hAnsi="Tinos"/>
              </w:rPr>
              <w:t>размороживания</w:t>
            </w:r>
            <w:proofErr w:type="spellEnd"/>
            <w:r>
              <w:rPr>
                <w:rFonts w:ascii="Tinos" w:hAnsi="Tinos"/>
              </w:rPr>
              <w:t xml:space="preserve"> внутренних систем  теплоснабжения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Кол-во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2022-2023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2023-2024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2024-2025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</w:t>
            </w: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Случаи аварий/дефектов внутренних систем  теплоснабжения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Кол-во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2022-2023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2023-2024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2024-2025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6</w:t>
            </w:r>
          </w:p>
        </w:tc>
        <w:tc>
          <w:tcPr>
            <w:tcW w:w="9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Особенности функционирования </w:t>
            </w:r>
            <w:proofErr w:type="spellStart"/>
            <w:r>
              <w:rPr>
                <w:rFonts w:ascii="Tinos" w:hAnsi="Tinos"/>
              </w:rPr>
              <w:t>обьемов</w:t>
            </w:r>
            <w:proofErr w:type="spellEnd"/>
            <w:r>
              <w:rPr>
                <w:rFonts w:ascii="Tinos" w:hAnsi="Tinos"/>
              </w:rPr>
              <w:t xml:space="preserve"> </w:t>
            </w:r>
            <w:proofErr w:type="spellStart"/>
            <w:r>
              <w:rPr>
                <w:rFonts w:ascii="Tinos" w:hAnsi="Tinos"/>
              </w:rPr>
              <w:t>телоснабжения</w:t>
            </w:r>
            <w:proofErr w:type="spellEnd"/>
            <w:r>
              <w:rPr>
                <w:rFonts w:ascii="Tinos" w:hAnsi="Tinos"/>
              </w:rPr>
              <w:t xml:space="preserve"> и их оборудования  в отопительный период 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6.1</w:t>
            </w: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Случаи перерывов в поставке теплоносителя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Кол-во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2022-2023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2023-2024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2024-2025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6.2</w:t>
            </w: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Случаи нарушения температурного режима тепловой энергии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Кол-во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2022-2023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2023-2024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2024-2025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6.3</w:t>
            </w: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Случаи снижения параметров давления теплоносителя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Кол-во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2022-2023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2023-2024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2024-2025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7.</w:t>
            </w: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Случаи перерасчета платы из-за снижения качества/параметров услуги отопления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Кол-во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2022-2023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16092B" w:rsidP="0016092B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2023-2024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16092B" w:rsidP="0016092B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  <w:tr w:rsidR="00763203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5819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2024-2025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16092B" w:rsidP="0016092B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</w:t>
            </w:r>
          </w:p>
        </w:tc>
      </w:tr>
    </w:tbl>
    <w:p w:rsidR="00763203" w:rsidRDefault="00763203">
      <w:pPr>
        <w:rPr>
          <w:rFonts w:ascii="Tinos" w:hAnsi="Tinos" w:cs="Times New Roman"/>
          <w:sz w:val="28"/>
          <w:szCs w:val="28"/>
        </w:rPr>
      </w:pPr>
    </w:p>
    <w:p w:rsidR="00763203" w:rsidRDefault="00DD1185">
      <w:pPr>
        <w:jc w:val="center"/>
        <w:rPr>
          <w:rFonts w:ascii="Tinos" w:hAnsi="Tinos"/>
          <w:sz w:val="24"/>
          <w:szCs w:val="24"/>
        </w:rPr>
      </w:pPr>
      <w:r>
        <w:rPr>
          <w:rFonts w:ascii="Tinos" w:hAnsi="Tinos" w:cs="Times New Roman"/>
          <w:sz w:val="24"/>
          <w:szCs w:val="24"/>
        </w:rPr>
        <w:t xml:space="preserve">3. Инженерные системы и оборудование </w:t>
      </w:r>
      <w:r w:rsidR="00C4590B">
        <w:rPr>
          <w:rFonts w:ascii="Tinos" w:hAnsi="Tinos" w:cs="Times New Roman"/>
          <w:sz w:val="24"/>
          <w:szCs w:val="24"/>
        </w:rPr>
        <w:t>объекта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2"/>
        <w:gridCol w:w="5938"/>
        <w:gridCol w:w="3305"/>
      </w:tblGrid>
      <w:tr w:rsidR="00763203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3.1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Тепловой ввод</w:t>
            </w:r>
          </w:p>
        </w:tc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</w:tr>
      <w:tr w:rsidR="00763203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3.2</w:t>
            </w:r>
          </w:p>
        </w:tc>
        <w:tc>
          <w:tcPr>
            <w:tcW w:w="594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Тепловой пункт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</w:tr>
      <w:tr w:rsidR="00763203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3.3</w:t>
            </w:r>
          </w:p>
        </w:tc>
        <w:tc>
          <w:tcPr>
            <w:tcW w:w="594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Тип системы теплоснабжения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закрытая</w:t>
            </w:r>
          </w:p>
        </w:tc>
      </w:tr>
      <w:tr w:rsidR="00763203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3.4</w:t>
            </w:r>
          </w:p>
        </w:tc>
        <w:tc>
          <w:tcPr>
            <w:tcW w:w="594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Схема подключения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16092B" w:rsidP="0016092B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имеется</w:t>
            </w:r>
          </w:p>
        </w:tc>
      </w:tr>
      <w:tr w:rsidR="00763203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3.5</w:t>
            </w:r>
          </w:p>
        </w:tc>
        <w:tc>
          <w:tcPr>
            <w:tcW w:w="594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Внутридомовая система отопления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16092B" w:rsidP="0016092B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нет</w:t>
            </w:r>
          </w:p>
        </w:tc>
      </w:tr>
      <w:tr w:rsidR="00763203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3.6</w:t>
            </w:r>
          </w:p>
        </w:tc>
        <w:tc>
          <w:tcPr>
            <w:tcW w:w="594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Наличие циркуляции ГВС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нет</w:t>
            </w:r>
          </w:p>
        </w:tc>
      </w:tr>
      <w:tr w:rsidR="00763203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3.7</w:t>
            </w:r>
          </w:p>
        </w:tc>
        <w:tc>
          <w:tcPr>
            <w:tcW w:w="594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Наличие оборудованного узла учета (ТЭ,ТН )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имеется</w:t>
            </w:r>
          </w:p>
        </w:tc>
      </w:tr>
      <w:tr w:rsidR="00763203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3.8</w:t>
            </w:r>
          </w:p>
        </w:tc>
        <w:tc>
          <w:tcPr>
            <w:tcW w:w="594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Материал трубопроводов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металл</w:t>
            </w:r>
          </w:p>
        </w:tc>
      </w:tr>
      <w:tr w:rsidR="00763203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3.9</w:t>
            </w:r>
          </w:p>
        </w:tc>
        <w:tc>
          <w:tcPr>
            <w:tcW w:w="594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Водопроводный ввод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имеется</w:t>
            </w:r>
          </w:p>
        </w:tc>
      </w:tr>
      <w:tr w:rsidR="00763203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3.10</w:t>
            </w:r>
          </w:p>
        </w:tc>
        <w:tc>
          <w:tcPr>
            <w:tcW w:w="594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Водомерный узел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имеется</w:t>
            </w:r>
          </w:p>
        </w:tc>
      </w:tr>
      <w:tr w:rsidR="00763203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3.11</w:t>
            </w:r>
          </w:p>
        </w:tc>
        <w:tc>
          <w:tcPr>
            <w:tcW w:w="594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Материал трубопроводов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металл</w:t>
            </w:r>
          </w:p>
        </w:tc>
      </w:tr>
      <w:tr w:rsidR="00763203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3.12</w:t>
            </w:r>
          </w:p>
        </w:tc>
        <w:tc>
          <w:tcPr>
            <w:tcW w:w="594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Электрический ввод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имеется</w:t>
            </w:r>
          </w:p>
        </w:tc>
      </w:tr>
      <w:tr w:rsidR="00763203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3.13</w:t>
            </w:r>
          </w:p>
        </w:tc>
        <w:tc>
          <w:tcPr>
            <w:tcW w:w="594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Наличие прибора учета электроэнергии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имеется</w:t>
            </w:r>
          </w:p>
        </w:tc>
      </w:tr>
      <w:tr w:rsidR="00763203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3.14</w:t>
            </w:r>
          </w:p>
        </w:tc>
        <w:tc>
          <w:tcPr>
            <w:tcW w:w="594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Ввод газоснабжения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нет</w:t>
            </w:r>
          </w:p>
        </w:tc>
      </w:tr>
      <w:tr w:rsidR="00763203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3.15</w:t>
            </w:r>
          </w:p>
        </w:tc>
        <w:tc>
          <w:tcPr>
            <w:tcW w:w="594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Система АППЗ и </w:t>
            </w:r>
            <w:proofErr w:type="spellStart"/>
            <w:r>
              <w:rPr>
                <w:rFonts w:ascii="Tinos" w:hAnsi="Tinos"/>
              </w:rPr>
              <w:t>дымоудаления</w:t>
            </w:r>
            <w:proofErr w:type="spellEnd"/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система АПС</w:t>
            </w:r>
          </w:p>
        </w:tc>
      </w:tr>
      <w:tr w:rsidR="00763203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3.16</w:t>
            </w:r>
          </w:p>
        </w:tc>
        <w:tc>
          <w:tcPr>
            <w:tcW w:w="594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Система приточно-вытяжной вентиляции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имеется</w:t>
            </w:r>
          </w:p>
        </w:tc>
      </w:tr>
      <w:tr w:rsidR="00763203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3.17</w:t>
            </w:r>
          </w:p>
        </w:tc>
        <w:tc>
          <w:tcPr>
            <w:tcW w:w="5942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Лифты подъемники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Нет</w:t>
            </w:r>
          </w:p>
        </w:tc>
      </w:tr>
    </w:tbl>
    <w:p w:rsidR="00763203" w:rsidRDefault="00763203">
      <w:pPr>
        <w:jc w:val="center"/>
        <w:rPr>
          <w:rFonts w:ascii="Tinos" w:hAnsi="Tinos" w:cs="Times New Roman"/>
          <w:sz w:val="28"/>
          <w:szCs w:val="28"/>
        </w:rPr>
      </w:pPr>
    </w:p>
    <w:p w:rsidR="00763203" w:rsidRDefault="00DD1185">
      <w:pPr>
        <w:rPr>
          <w:rFonts w:ascii="Tinos" w:hAnsi="Tinos" w:cs="Times New Roman"/>
          <w:sz w:val="24"/>
          <w:szCs w:val="24"/>
        </w:rPr>
      </w:pPr>
      <w:r>
        <w:rPr>
          <w:rFonts w:ascii="Tinos" w:hAnsi="Tinos" w:cs="Times New Roman"/>
          <w:sz w:val="24"/>
          <w:szCs w:val="24"/>
        </w:rPr>
        <w:t>4. Организационные и технические мероприятия по подготовке к отопительному периоду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2"/>
        <w:gridCol w:w="4712"/>
        <w:gridCol w:w="2264"/>
        <w:gridCol w:w="2267"/>
      </w:tblGrid>
      <w:tr w:rsidR="00763203"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№</w:t>
            </w:r>
          </w:p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п/п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Ответственный исполнитель</w:t>
            </w:r>
          </w:p>
        </w:tc>
      </w:tr>
      <w:tr w:rsidR="00763203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71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Проведение проверки технического состояния здания с занесением информации в журнал технической эксплуатации здания: - проведение визуального осмотра основных конструкций </w:t>
            </w:r>
            <w:proofErr w:type="gramStart"/>
            <w:r>
              <w:rPr>
                <w:rFonts w:ascii="Tinos" w:hAnsi="Tinos"/>
              </w:rPr>
              <w:t>здания;  -</w:t>
            </w:r>
            <w:proofErr w:type="gramEnd"/>
            <w:r>
              <w:rPr>
                <w:rFonts w:ascii="Tinos" w:hAnsi="Tinos"/>
              </w:rPr>
              <w:t xml:space="preserve"> проведение осмотра кровельного покрытия здания; - проведение осмотра фасада здания; -проведение осмотра цоколя</w:t>
            </w:r>
          </w:p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До 30.04.2025г.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завхоз</w:t>
            </w:r>
          </w:p>
        </w:tc>
      </w:tr>
      <w:tr w:rsidR="00763203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71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Выполнение работ по промывке и </w:t>
            </w:r>
            <w:proofErr w:type="spellStart"/>
            <w:r>
              <w:rPr>
                <w:rFonts w:ascii="Tinos" w:hAnsi="Tinos"/>
              </w:rPr>
              <w:t>опрессовке</w:t>
            </w:r>
            <w:proofErr w:type="spellEnd"/>
            <w:r>
              <w:rPr>
                <w:rFonts w:ascii="Tinos" w:hAnsi="Tinos"/>
              </w:rPr>
              <w:t xml:space="preserve"> систем отопления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август 2025г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</w:tr>
      <w:tr w:rsidR="00763203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71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Утепление окон и входных дверей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до 01.10.2025г.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завхоз</w:t>
            </w:r>
          </w:p>
        </w:tc>
      </w:tr>
      <w:tr w:rsidR="00763203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471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Прохождение обучения ответственными лицами Правилам технической </w:t>
            </w:r>
            <w:proofErr w:type="gramStart"/>
            <w:r>
              <w:rPr>
                <w:rFonts w:ascii="Tinos" w:hAnsi="Tinos"/>
              </w:rPr>
              <w:t>эксплуатации  тепловых</w:t>
            </w:r>
            <w:proofErr w:type="gramEnd"/>
            <w:r>
              <w:rPr>
                <w:rFonts w:ascii="Tinos" w:hAnsi="Tinos"/>
              </w:rPr>
              <w:t xml:space="preserve"> </w:t>
            </w:r>
            <w:proofErr w:type="spellStart"/>
            <w:r>
              <w:rPr>
                <w:rFonts w:ascii="Tinos" w:hAnsi="Tinos"/>
              </w:rPr>
              <w:t>энерго</w:t>
            </w:r>
            <w:proofErr w:type="spellEnd"/>
            <w:r>
              <w:rPr>
                <w:rFonts w:ascii="Tinos" w:hAnsi="Tinos"/>
              </w:rPr>
              <w:t xml:space="preserve"> установок, утвержденных приказом Минэнерго России от 24 марта 2003г. №115. Сдача экзамена в отделении </w:t>
            </w:r>
            <w:proofErr w:type="spellStart"/>
            <w:r>
              <w:rPr>
                <w:rFonts w:ascii="Tinos" w:hAnsi="Tinos"/>
              </w:rPr>
              <w:t>Ростехнадзора</w:t>
            </w:r>
            <w:proofErr w:type="spellEnd"/>
            <w:r>
              <w:rPr>
                <w:rFonts w:ascii="Tinos" w:hAnsi="Tinos"/>
              </w:rPr>
              <w:t>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16092B" w:rsidP="0016092B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 w:hint="eastAsia"/>
              </w:rPr>
              <w:t>П</w:t>
            </w:r>
            <w:r>
              <w:rPr>
                <w:rFonts w:ascii="Tinos" w:hAnsi="Tinos"/>
              </w:rPr>
              <w:t>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16092B" w:rsidP="0016092B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ответственный</w:t>
            </w:r>
          </w:p>
        </w:tc>
      </w:tr>
      <w:tr w:rsidR="00763203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</w:t>
            </w:r>
          </w:p>
        </w:tc>
        <w:tc>
          <w:tcPr>
            <w:tcW w:w="471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Получение паспорта готовности к прохождению отопительного периода 2025-2026гг.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до 01.09.2025г.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</w:tr>
      <w:tr w:rsidR="00763203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6</w:t>
            </w:r>
          </w:p>
        </w:tc>
        <w:tc>
          <w:tcPr>
            <w:tcW w:w="471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Обеспечение выполнения требований пожарной безопасности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до 31.12.2025г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</w:tr>
      <w:tr w:rsidR="00763203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7</w:t>
            </w:r>
          </w:p>
        </w:tc>
        <w:tc>
          <w:tcPr>
            <w:tcW w:w="471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Наличие </w:t>
            </w:r>
            <w:proofErr w:type="spellStart"/>
            <w:r>
              <w:rPr>
                <w:rFonts w:ascii="Tinos" w:hAnsi="Tinos"/>
              </w:rPr>
              <w:t>инструкциий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</w:tr>
      <w:tr w:rsidR="00763203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8</w:t>
            </w:r>
          </w:p>
        </w:tc>
        <w:tc>
          <w:tcPr>
            <w:tcW w:w="471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Организация и проведение периодической проверки  узла учета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сентябрь 2025г.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</w:rPr>
            </w:pPr>
          </w:p>
        </w:tc>
      </w:tr>
    </w:tbl>
    <w:p w:rsidR="00763203" w:rsidRDefault="00763203">
      <w:pPr>
        <w:rPr>
          <w:rFonts w:ascii="Tinos" w:hAnsi="Tinos" w:cs="Times New Roman"/>
          <w:sz w:val="28"/>
          <w:szCs w:val="28"/>
        </w:rPr>
      </w:pPr>
    </w:p>
    <w:p w:rsidR="00763203" w:rsidRDefault="00DD1185">
      <w:pPr>
        <w:rPr>
          <w:rFonts w:ascii="Tinos" w:hAnsi="Tinos" w:cs="Times New Roman"/>
          <w:sz w:val="24"/>
          <w:szCs w:val="24"/>
        </w:rPr>
      </w:pPr>
      <w:r>
        <w:rPr>
          <w:rFonts w:ascii="Tinos" w:hAnsi="Tinos" w:cs="Times New Roman"/>
          <w:sz w:val="24"/>
          <w:szCs w:val="24"/>
        </w:rPr>
        <w:t>5. Перечень документов, оформляемых в ходе подготовки к отопительному периоду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5952"/>
        <w:gridCol w:w="3305"/>
      </w:tblGrid>
      <w:tr w:rsidR="00763203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№</w:t>
            </w:r>
          </w:p>
          <w:p w:rsidR="00763203" w:rsidRDefault="00DD1185">
            <w:pPr>
              <w:pStyle w:val="a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п/п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                                 Перечень документов</w:t>
            </w:r>
          </w:p>
        </w:tc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Срок </w:t>
            </w:r>
          </w:p>
        </w:tc>
      </w:tr>
      <w:tr w:rsidR="00763203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1.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План мероприятий по подготовке учреждения к отопительному сезону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16092B" w:rsidP="0016092B">
            <w:pPr>
              <w:pStyle w:val="a8"/>
              <w:jc w:val="center"/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январ</w:t>
            </w:r>
            <w:proofErr w:type="spellEnd"/>
            <w:r>
              <w:rPr>
                <w:rFonts w:ascii="Tinos" w:hAnsi="Tinos" w:hint="eastAsia"/>
                <w:sz w:val="24"/>
                <w:szCs w:val="24"/>
              </w:rPr>
              <w:t>ь</w:t>
            </w:r>
            <w:r>
              <w:rPr>
                <w:rFonts w:ascii="Tinos" w:hAnsi="Tinos"/>
                <w:sz w:val="24"/>
                <w:szCs w:val="24"/>
              </w:rPr>
              <w:t xml:space="preserve"> 2025</w:t>
            </w:r>
          </w:p>
        </w:tc>
      </w:tr>
      <w:tr w:rsidR="00763203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2.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Приказ «О создании комиссии по подготовке учреждения к отопительному сезону»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16092B" w:rsidP="0016092B">
            <w:pPr>
              <w:pStyle w:val="a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 w:hint="eastAsia"/>
                <w:sz w:val="24"/>
                <w:szCs w:val="24"/>
              </w:rPr>
              <w:t>И</w:t>
            </w:r>
            <w:proofErr w:type="spellStart"/>
            <w:r>
              <w:rPr>
                <w:rFonts w:ascii="Tinos" w:hAnsi="Tinos"/>
                <w:sz w:val="24"/>
                <w:szCs w:val="24"/>
              </w:rPr>
              <w:t>юнь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2025</w:t>
            </w:r>
          </w:p>
        </w:tc>
      </w:tr>
      <w:tr w:rsidR="00763203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3.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Приказ «О назначении ответственного лица за безопасную эксплуатацию тепловых электроустановок»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16092B" w:rsidP="0016092B">
            <w:pPr>
              <w:pStyle w:val="a8"/>
              <w:jc w:val="center"/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</w:rPr>
              <w:t>январ</w:t>
            </w:r>
            <w:proofErr w:type="spellEnd"/>
            <w:r>
              <w:rPr>
                <w:rFonts w:ascii="Tinos" w:hAnsi="Tinos" w:hint="eastAsia"/>
                <w:sz w:val="24"/>
                <w:szCs w:val="24"/>
              </w:rPr>
              <w:t>ь</w:t>
            </w:r>
            <w:r>
              <w:rPr>
                <w:rFonts w:ascii="Tinos" w:hAnsi="Tinos"/>
                <w:sz w:val="24"/>
                <w:szCs w:val="24"/>
              </w:rPr>
              <w:t xml:space="preserve"> 2025</w:t>
            </w:r>
          </w:p>
        </w:tc>
      </w:tr>
      <w:tr w:rsidR="00763203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4.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  <w:sz w:val="24"/>
                <w:szCs w:val="24"/>
              </w:rPr>
            </w:pPr>
          </w:p>
        </w:tc>
      </w:tr>
      <w:tr w:rsidR="00763203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5.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763203">
            <w:pPr>
              <w:pStyle w:val="a8"/>
              <w:rPr>
                <w:rFonts w:ascii="Tinos" w:hAnsi="Tinos"/>
                <w:sz w:val="24"/>
                <w:szCs w:val="24"/>
              </w:rPr>
            </w:pPr>
          </w:p>
        </w:tc>
      </w:tr>
      <w:tr w:rsidR="00763203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6.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 w:rsidP="0016092B">
            <w:pPr>
              <w:pStyle w:val="a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август</w:t>
            </w:r>
          </w:p>
        </w:tc>
      </w:tr>
      <w:tr w:rsidR="00763203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7.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Договор на электроснабжение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DD1185" w:rsidP="0016092B">
            <w:pPr>
              <w:pStyle w:val="a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январь</w:t>
            </w:r>
          </w:p>
        </w:tc>
      </w:tr>
      <w:tr w:rsidR="00763203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8.</w:t>
            </w:r>
          </w:p>
        </w:tc>
        <w:tc>
          <w:tcPr>
            <w:tcW w:w="5956" w:type="dxa"/>
            <w:tcBorders>
              <w:left w:val="single" w:sz="2" w:space="0" w:color="000000"/>
              <w:bottom w:val="single" w:sz="2" w:space="0" w:color="000000"/>
            </w:tcBorders>
          </w:tcPr>
          <w:p w:rsidR="00763203" w:rsidRDefault="00DD1185">
            <w:pPr>
              <w:pStyle w:val="a8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203" w:rsidRDefault="0016092B" w:rsidP="0016092B">
            <w:pPr>
              <w:pStyle w:val="a8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июль</w:t>
            </w:r>
          </w:p>
        </w:tc>
      </w:tr>
    </w:tbl>
    <w:p w:rsidR="00763203" w:rsidRDefault="00763203">
      <w:pPr>
        <w:rPr>
          <w:rFonts w:ascii="Tinos" w:hAnsi="Tinos" w:cs="Times New Roman"/>
          <w:sz w:val="24"/>
          <w:szCs w:val="24"/>
        </w:rPr>
      </w:pPr>
    </w:p>
    <w:sectPr w:rsidR="00763203">
      <w:pgSz w:w="11906" w:h="16838"/>
      <w:pgMar w:top="1134" w:right="85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03"/>
    <w:rsid w:val="0016092B"/>
    <w:rsid w:val="0027475C"/>
    <w:rsid w:val="007610A8"/>
    <w:rsid w:val="00763203"/>
    <w:rsid w:val="00C4590B"/>
    <w:rsid w:val="00D07363"/>
    <w:rsid w:val="00D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AACA"/>
  <w15:docId w15:val="{529E2514-F343-419B-8C9C-ACDF2635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72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7</cp:revision>
  <cp:lastPrinted>2024-08-21T15:01:00Z</cp:lastPrinted>
  <dcterms:created xsi:type="dcterms:W3CDTF">2025-07-08T01:28:00Z</dcterms:created>
  <dcterms:modified xsi:type="dcterms:W3CDTF">2025-07-08T04:53:00Z</dcterms:modified>
  <dc:language>ru-RU</dc:language>
</cp:coreProperties>
</file>