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2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2"/>
      </w:tblGrid>
      <w:tr w:rsidR="004406EC" w:rsidRPr="00E7458F" w:rsidTr="007A0FDC">
        <w:tc>
          <w:tcPr>
            <w:tcW w:w="9747" w:type="dxa"/>
          </w:tcPr>
          <w:p w:rsidR="004406EC" w:rsidRPr="004406EC" w:rsidRDefault="004406EC" w:rsidP="004406E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406EC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4406EC" w:rsidRPr="004406EC" w:rsidRDefault="004406EC" w:rsidP="004406EC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4406EC">
              <w:rPr>
                <w:rFonts w:ascii="Times New Roman" w:hAnsi="Times New Roman" w:cs="Times New Roman"/>
              </w:rPr>
              <w:t>"Покровская средняя общеобразовательная школа"</w:t>
            </w:r>
          </w:p>
        </w:tc>
      </w:tr>
      <w:tr w:rsidR="004406EC" w:rsidTr="007A0FDC">
        <w:tc>
          <w:tcPr>
            <w:tcW w:w="9747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4406EC" w:rsidRPr="004406EC" w:rsidTr="007A0FDC"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6EC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Дата согласования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от 21.08.2023 г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6EC">
                    <w:rPr>
                      <w:rFonts w:ascii="Times New Roman" w:hAnsi="Times New Roman" w:cs="Times New Roman"/>
                      <w:b/>
                    </w:rPr>
                    <w:t>СОГЛАСОВАНО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Управляющий совет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Дата согласования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от 21.08.2023 г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06EC"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Приказом директора МБОУ "Покровская СОШ" № 166</w:t>
                  </w:r>
                </w:p>
                <w:p w:rsidR="004406EC" w:rsidRPr="004406EC" w:rsidRDefault="004406EC" w:rsidP="004406EC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4406EC">
                    <w:rPr>
                      <w:rFonts w:ascii="Times New Roman" w:hAnsi="Times New Roman" w:cs="Times New Roman"/>
                    </w:rPr>
                    <w:t>от 21.08.2023 г</w:t>
                  </w:r>
                </w:p>
              </w:tc>
            </w:tr>
          </w:tbl>
          <w:p w:rsidR="004406EC" w:rsidRPr="004406EC" w:rsidRDefault="004406EC" w:rsidP="004406EC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69C" w:rsidRPr="00EA4EBE" w:rsidRDefault="00256E75" w:rsidP="00256E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AFDDD3D1-54B9-43EE-A5F3-C8798BF12F02}" provid="{F5AC7D23-DA04-45F5-ABCB-38CE7A982553}" o:suggestedsigner="Иванова С. А." o:suggestedsigner2="Директор" o:sigprovurl="http://www.cryptopro.ru/products/office/signature" issignatureline="t"/>
          </v:shape>
        </w:pict>
      </w:r>
      <w:bookmarkEnd w:id="0"/>
    </w:p>
    <w:p w:rsidR="00256E75" w:rsidRDefault="00256E75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Положение о внутренней системе оценки качества образования в</w:t>
      </w:r>
    </w:p>
    <w:p w:rsidR="00A1569C" w:rsidRPr="00EA4EBE" w:rsidRDefault="00F02FF9" w:rsidP="00A1569C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МБОУ «Покровская СОШ»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F02FF9">
        <w:rPr>
          <w:rFonts w:ascii="Times New Roman" w:hAnsi="Times New Roman" w:cs="Times New Roman"/>
          <w:sz w:val="24"/>
          <w:szCs w:val="24"/>
        </w:rPr>
        <w:t xml:space="preserve">МБОУ «Покровская СОШ»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02FF9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02FF9">
        <w:rPr>
          <w:rFonts w:ascii="Times New Roman" w:hAnsi="Times New Roman" w:cs="Times New Roman"/>
          <w:sz w:val="24"/>
          <w:szCs w:val="24"/>
        </w:rPr>
        <w:t>МБОУ «Покровская СОШ».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</w:t>
      </w:r>
      <w:r w:rsidR="00BE46BD"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</w:t>
      </w: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02FF9">
        <w:rPr>
          <w:rFonts w:ascii="Times New Roman" w:hAnsi="Times New Roman" w:cs="Times New Roman"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етодические объединения учителей-предметников</w:t>
      </w:r>
      <w:r w:rsidR="00F02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гокомфорта пребывания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вузы и 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BA" w:rsidRDefault="001533BA" w:rsidP="001146DD">
      <w:pPr>
        <w:spacing w:after="0" w:line="240" w:lineRule="auto"/>
      </w:pPr>
      <w:r>
        <w:separator/>
      </w:r>
    </w:p>
  </w:endnote>
  <w:endnote w:type="continuationSeparator" w:id="0">
    <w:p w:rsidR="001533BA" w:rsidRDefault="001533BA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71790"/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9E5B94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256E75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BA" w:rsidRDefault="001533BA" w:rsidP="001146DD">
      <w:pPr>
        <w:spacing w:after="0" w:line="240" w:lineRule="auto"/>
      </w:pPr>
      <w:r>
        <w:separator/>
      </w:r>
    </w:p>
  </w:footnote>
  <w:footnote w:type="continuationSeparator" w:id="0">
    <w:p w:rsidR="001533BA" w:rsidRDefault="001533BA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413A4"/>
    <w:rsid w:val="00256E75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06EC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9E5B94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02FF9"/>
    <w:rsid w:val="00F12A12"/>
    <w:rsid w:val="00F13EDB"/>
    <w:rsid w:val="00F5009F"/>
    <w:rsid w:val="00F5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F2311-875F-4F5C-80EA-6A5584DB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440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81WgPFE/rQ+TanXM9IGB61gBlnGaAS6udGP/90a1qT0=</DigestValue>
    </Reference>
    <Reference Type="http://www.w3.org/2000/09/xmldsig#Object" URI="#idOfficeObject">
      <DigestMethod Algorithm="urn:ietf:params:xml:ns:cpxmlsec:algorithms:gostr34112012-256"/>
      <DigestValue>wxZBHbUq0MVRpQ7daFv7pqkA+sP33IYgMMZbbw2NQ3Y=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2pZ0NrBs74xsW5xtca8kP8PyDfByc9ttz2+vVEK8wQM=</DigestValue>
    </Reference>
    <Reference Type="http://www.w3.org/2000/09/xmldsig#Object" URI="#idValidSigLnImg">
      <DigestMethod Algorithm="urn:ietf:params:xml:ns:cpxmlsec:algorithms:gostr34112012-256"/>
      <DigestValue>w8wb+DiPLUeR8RfACEzmRjJceCMRKKubTwI15zOiaXs=</DigestValue>
    </Reference>
    <Reference Type="http://www.w3.org/2000/09/xmldsig#Object" URI="#idInvalidSigLnImg">
      <DigestMethod Algorithm="urn:ietf:params:xml:ns:cpxmlsec:algorithms:gostr34112012-256"/>
      <DigestValue>zlCj9utsl0wkG8SL1XKipWPAWSLKttX8TaoEp/9VveY=</DigestValue>
    </Reference>
  </SignedInfo>
  <SignatureValue>NwVxjPn9tqBagc6ir+kELwWzI5tTYjGxsiAtqUV+yUEnAkp2zaMTYoHsnOK4ZIbf
LJ+M6uKTW/Cg1z0tLm83kA==</SignatureValue>
  <KeyInfo>
    <X509Data>
      <X509Certificate>MIIJMTCCCN6gAwIBAgIQH2qKePyGvyKEiSDq6zdcfzAKBggqhQMHAQEDAjCCAWEx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0LDRh9C10LnRgdGC0LLQvjAeFw0yNDA4MjcwODMwMTRaFw0yNTExMjAwODMwMTRa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0L7RgdGB0LjQuIIKbAnAdgAAAAAJjDAKBggqhQMHAQEDAgNBACg+QCEksOf+jJRl
PtP0DvjzUA26NdRiDltU/nP1TKjl4qklVc7gc2Ph+C86ZG1sM+BRw0BB4MeqA4Gx
CNgcjzw=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cNaqz6tjzc6SaR0sY0Q1NhiDtvM=</DigestValue>
      </Reference>
      <Reference URI="/word/endnotes.xml?ContentType=application/vnd.openxmlformats-officedocument.wordprocessingml.endnotes+xml">
        <DigestMethod Algorithm="http://www.w3.org/2000/09/xmldsig#sha1"/>
        <DigestValue>qHAxTUDW3nRdlkmjidPQUOG7dcU=</DigestValue>
      </Reference>
      <Reference URI="/word/fontTable.xml?ContentType=application/vnd.openxmlformats-officedocument.wordprocessingml.fontTable+xml">
        <DigestMethod Algorithm="http://www.w3.org/2000/09/xmldsig#sha1"/>
        <DigestValue>q8E+eUFNA+gyjcv2qvHyDQSnXzE=</DigestValue>
      </Reference>
      <Reference URI="/word/footer1.xml?ContentType=application/vnd.openxmlformats-officedocument.wordprocessingml.footer+xml">
        <DigestMethod Algorithm="http://www.w3.org/2000/09/xmldsig#sha1"/>
        <DigestValue>Krz3cW72uaLkOEKi0/7DFSFHuNg=</DigestValue>
      </Reference>
      <Reference URI="/word/footnotes.xml?ContentType=application/vnd.openxmlformats-officedocument.wordprocessingml.footnotes+xml">
        <DigestMethod Algorithm="http://www.w3.org/2000/09/xmldsig#sha1"/>
        <DigestValue>tNPqtwLeD5uDe+3R351fWkshZNc=</DigestValue>
      </Reference>
      <Reference URI="/word/media/image1.emf?ContentType=image/x-emf">
        <DigestMethod Algorithm="http://www.w3.org/2000/09/xmldsig#sha1"/>
        <DigestValue>xckaVyL9ovzP4hhZbaGPzGKAkvU=</DigestValue>
      </Reference>
      <Reference URI="/word/numbering.xml?ContentType=application/vnd.openxmlformats-officedocument.wordprocessingml.numbering+xml">
        <DigestMethod Algorithm="http://www.w3.org/2000/09/xmldsig#sha1"/>
        <DigestValue>8Pdv760hGAkukhttb0GgxBRcS+Y=</DigestValue>
      </Reference>
      <Reference URI="/word/settings.xml?ContentType=application/vnd.openxmlformats-officedocument.wordprocessingml.settings+xml">
        <DigestMethod Algorithm="http://www.w3.org/2000/09/xmldsig#sha1"/>
        <DigestValue>OnkbqfLhKs3aCVNm638Hmhc6wl8=</DigestValue>
      </Reference>
      <Reference URI="/word/styles.xml?ContentType=application/vnd.openxmlformats-officedocument.wordprocessingml.styles+xml">
        <DigestMethod Algorithm="http://www.w3.org/2000/09/xmldsig#sha1"/>
        <DigestValue>UtkDmcaraBLC7R/Q4XGTobiaeXE=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+wQTFC7m5+4aFKMnRJYl2rJEy6M=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2024-09-23T04:33:52Z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{AFDDD3D1-54B9-43EE-A5F3-C8798BF12F02}</SetupID>
          <SignatureText>Иванова С. А.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2024-09-23T04:33:52Z</xd:SigningTime>
          <xd:SigningCertificate>
            <xd:Cert>
              <xd:CertDigest>
                <DigestMethod Algorithm="http://www.w3.org/2000/09/xmldsig#sha1"/>
                <DigestValue>o2lvhE/Fzox3GFzMHOOPX+3q8SE=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41759259894395010574426312340112104575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g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d3F7ivdwAAAADoDRUSEElrAAEAAABQiCASAAAAAPD0BAMDAAAAEElrALifHhIAAAAA8PQEA+OFUF0DAAAA7IVQXQEAAACADjMDaM2BXY5oSF0waBwAgAGkdA5cn3TgW590MGgcAGQBAAB7YpF0e2KRdLiTNwMACAAAAAIAAAAAAABQaBwAEGqRdAAAAAAAAAAAhGkcAAYAAAB4aRwABgAAAAAAAAAAAAAAeGkcAIhoHADi6pB0AAAAAAACAAAAABwABgAAAHhpHAAGAAAATBKSdAAAAAAAAAAAeGkcAAYAAAAAAAAAtGgcAIoukHQAAAAAAAIAAHhpHAAGAAAAZHYACAAAAAAlAAAADAAAAAMAAAAYAAAADAAAAAAAAAISAAAADAAAAAEAAAAWAAAADAAAAAgAAABUAAAAVAAAAAoAAAAnAAAAHgAAAEoAAAABAAAAWyQNQlUlDU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BbJA1CVSUNQgoAAABQAAAADQAAAEwAAAAAAAAAAAAAAAAAAAD//////////2gAAAAYBDIEMAQ9BD4EMgQwBCAAIQQuACAAEAQuAG0/CAAAAAYAAAAGAAAABwAAAAcAAAAGAAAABgAAAAMAAAAHAAAAAwAAAAMAAAAH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skDUJVJQ1C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gBAAAKAAAAcAAAAPUAAAB8AAAAAQAAAFskDUJVJQ1CCgAAAHAAAAAnAAAATAAAAAQAAAAJAAAAcAAAAPcAAAB9AAAAnAAAAB8EPgQ0BD8EOARBBDAEPQQ+BDoAIAAYBDIEMAQ9BD4EMgQwBCAAIQQyBDUEQgQ7BDAEPQQwBCAAEAQ9BDAEQgQ+BDsETAQ1BDIEPQQwBAAACAAAAAcAAAAGAAAABwAAAAcAAAAFAAAABgAAAAcAAAAHAAAAAwAAAAMAAAAIAAAABgAAAAYAAAAHAAAABwAAAAYAAAAGAAAAAwAAAAcAAAAGAAAABgAAAAUAAAAGAAAABgAAAAcAAAAGAAAAAwAAAAcAAAAHAAAABgAAAAUAAAAHAAAABgAAAAYAAAAGAAAABgAAAAcAAAAGAAAAFgAAAAwAAAAAAAAAJQAAAAwAAAACAAAADgAAABQAAAAAAAAAEAAAABQAAAA=</Object>
  <Object Id="idInvalidSigLnImg">AQAAAGwAAAAAAAAAAAAAAP8AAAB/AAAAAAAAAAAAAABKIwAApREAACBFTUYAAAEAU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Hd+dFr3cepp5eGEueXv//AAAAALN0floAAMSVHABpAAAAAAAAAKCHbQAYlRwAUPO0dAAAAAAAAENoYXJVcHBlclcAhmsAeIdrAPgl2QgIj2sAcJUcAIABpHQOXJ904FufdHCVHABkAQAAe2KRdHtikXRQhXYAAAgAAAACAAAAAAAAkJUcABBqkXQAAAAAAAAAAMqWHAAJAAAAuJYcAAkAAAAAAAAAAAAAALiWHADIlRwA4uqQdAAAAAAAAgAAAAAcAAkAAAC4lhwACQAAAEwSknQAAAAAAAAAALiWHAAJAAAAAAAAAPSVHACKLpB0AAAAAAACAAC4lhw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DnAKD4///yAQAAAAAAAPybnAKA+P//CABYfvv2//8AAAAAAAAAAOCbnAKA+P////8AAAAAAAAgAAAAQAEbAwIAAAA44xgDMIZrAFCHawDYCxsDKPNrAGkPewBEzxwAGjhNXUTRHADVcQt3ywK1AP7///+M4wZ38uAGdwAAawAQAAAA6LQaA45oSF3VEHuGkAJzAFDidgDEVXgAAAAAAHtikXR7YpF04M8cAAAIAAAAAgAAAAAAADjQHAAQapF0AAAAAAAAAABu0RwABwAAAGDRHAAHAAAAAAAAAAAAAABg0RwAcNAcAOLqkHQAAAAAAAIAAAAAHAAHAAAAYNEcAAcAAABMEpJ0AAAAAAAAAABg0RwABwAAAAAAAACc0BwAii6QdAAAAAAAAgAAYNEc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Hdxe4r3cAAAAA6A0VEhBJawABAAAAUIggEgAAAADw9AQDAwAAABBJawC4nx4SAAAAAPD0BAPjhVBdAwAAAOyFUF0BAAAAgA4zA2jNgV2OaEhdMGgcAIABpHQOXJ904FufdDBoHABkAQAAe2KRdHtikXS4kzcDAAgAAAACAAAAAAAAUGgcABBqkXQAAAAAAAAAAIRpHAAGAAAAeGkcAAYAAAAAAAAAAAAAAHhpHACIaBwA4uqQdAAAAAAAAgAAAAAcAAYAAAB4aRwABgAAAEwSknQAAAAAAAAAAHhpHAAGAAAAAAAAALRoHACKLpB0AAAAAAACAAB4aRw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DA71-123F-4FE4-9DB3-3B1952CE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24</Pages>
  <Words>5259</Words>
  <Characters>39916</Characters>
  <Application>Microsoft Office Word</Application>
  <DocSecurity>0</DocSecurity>
  <Lines>1209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Покровская СОШ</cp:lastModifiedBy>
  <cp:revision>10</cp:revision>
  <dcterms:created xsi:type="dcterms:W3CDTF">2023-06-02T10:46:00Z</dcterms:created>
  <dcterms:modified xsi:type="dcterms:W3CDTF">2023-11-02T12:23:00Z</dcterms:modified>
</cp:coreProperties>
</file>