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C3" w:rsidRDefault="002C23C3" w:rsidP="0031548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-1270</wp:posOffset>
            </wp:positionV>
            <wp:extent cx="7488555" cy="9692640"/>
            <wp:effectExtent l="0" t="0" r="0" b="3810"/>
            <wp:wrapSquare wrapText="bothSides"/>
            <wp:docPr id="1" name="Рисунок 1" descr="C:\Users\РБТ\Desktop\тит листы\Родн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БТ\Desktop\тит листы\Родн 1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555" cy="969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66AC" w:rsidRPr="00285DAF" w:rsidRDefault="002966AC" w:rsidP="003A38D2">
      <w:pPr>
        <w:spacing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 w:rsidRPr="00285DAF">
        <w:rPr>
          <w:rFonts w:ascii="Times New Roman" w:hAnsi="Times New Roman" w:cs="Times New Roman"/>
          <w:b/>
        </w:rPr>
        <w:lastRenderedPageBreak/>
        <w:t>ПОЯСНИТЕЛЬНАЯ ЗАПИСКА</w:t>
      </w:r>
    </w:p>
    <w:p w:rsidR="002966AC" w:rsidRPr="00285DAF" w:rsidRDefault="002966AC" w:rsidP="003A38D2">
      <w:pPr>
        <w:shd w:val="clear" w:color="auto" w:fill="FFFFFF"/>
        <w:tabs>
          <w:tab w:val="left" w:pos="10064"/>
        </w:tabs>
        <w:spacing w:after="0" w:line="240" w:lineRule="auto"/>
        <w:ind w:right="-1"/>
        <w:jc w:val="both"/>
        <w:rPr>
          <w:rFonts w:ascii="Times New Roman" w:hAnsi="Times New Roman" w:cs="Times New Roman"/>
        </w:rPr>
      </w:pPr>
      <w:r w:rsidRPr="00285DAF">
        <w:rPr>
          <w:rFonts w:ascii="Times New Roman" w:eastAsia="Calibri" w:hAnsi="Times New Roman" w:cs="Times New Roman"/>
        </w:rPr>
        <w:t xml:space="preserve">           Рабочая </w:t>
      </w:r>
      <w:r w:rsidR="00E851CA" w:rsidRPr="00285DAF">
        <w:rPr>
          <w:rFonts w:ascii="Times New Roman" w:eastAsia="Calibri" w:hAnsi="Times New Roman" w:cs="Times New Roman"/>
        </w:rPr>
        <w:t xml:space="preserve">программа составлена на основе </w:t>
      </w:r>
      <w:r w:rsidR="00AF00C4" w:rsidRPr="00285DAF">
        <w:rPr>
          <w:rFonts w:ascii="Times New Roman" w:hAnsi="Times New Roman" w:cs="Times New Roman"/>
        </w:rPr>
        <w:t>методических рекомендаций</w:t>
      </w:r>
      <w:r w:rsidR="00E851CA" w:rsidRPr="00285DAF">
        <w:rPr>
          <w:rFonts w:ascii="Times New Roman" w:hAnsi="Times New Roman" w:cs="Times New Roman"/>
        </w:rPr>
        <w:t xml:space="preserve"> по учебному предмету «Родной русский язык» </w:t>
      </w:r>
      <w:r w:rsidR="00AF00C4" w:rsidRPr="00285DAF">
        <w:rPr>
          <w:rFonts w:ascii="Times New Roman" w:hAnsi="Times New Roman" w:cs="Times New Roman"/>
        </w:rPr>
        <w:t>для образовател</w:t>
      </w:r>
      <w:r w:rsidR="00FA068F" w:rsidRPr="00285DAF">
        <w:rPr>
          <w:rFonts w:ascii="Times New Roman" w:hAnsi="Times New Roman" w:cs="Times New Roman"/>
        </w:rPr>
        <w:t xml:space="preserve">ьных организаций, разработанных АИРРО имени </w:t>
      </w:r>
      <w:proofErr w:type="spellStart"/>
      <w:r w:rsidR="00FA068F" w:rsidRPr="00285DAF">
        <w:rPr>
          <w:rFonts w:ascii="Times New Roman" w:hAnsi="Times New Roman" w:cs="Times New Roman"/>
        </w:rPr>
        <w:t>А.М.Топорова</w:t>
      </w:r>
      <w:proofErr w:type="spellEnd"/>
    </w:p>
    <w:p w:rsidR="002966AC" w:rsidRPr="00285DAF" w:rsidRDefault="002966AC" w:rsidP="00BA3FF1">
      <w:pPr>
        <w:spacing w:line="240" w:lineRule="auto"/>
        <w:ind w:firstLine="567"/>
        <w:jc w:val="center"/>
        <w:rPr>
          <w:rFonts w:ascii="Times New Roman" w:hAnsi="Times New Roman" w:cs="Times New Roman"/>
          <w:b/>
        </w:rPr>
      </w:pPr>
      <w:r w:rsidRPr="00285DAF">
        <w:rPr>
          <w:rFonts w:ascii="Times New Roman" w:hAnsi="Times New Roman" w:cs="Times New Roman"/>
          <w:b/>
        </w:rPr>
        <w:t>Обоснование выбора УМК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Содержание курса ориентировано</w:t>
      </w:r>
      <w:r w:rsidRPr="00285DAF">
        <w:rPr>
          <w:rFonts w:ascii="Times New Roman" w:eastAsia="Times New Roman" w:hAnsi="Times New Roman" w:cs="Times New Roman"/>
          <w:color w:val="FF0000"/>
        </w:rPr>
        <w:t xml:space="preserve"> </w:t>
      </w:r>
      <w:r w:rsidRPr="00285DAF">
        <w:rPr>
          <w:rFonts w:ascii="Times New Roman" w:eastAsia="Times New Roman" w:hAnsi="Times New Roman" w:cs="Times New Roman"/>
          <w:color w:val="000000"/>
        </w:rPr>
        <w:t xml:space="preserve">на сопровождение и поддержку основного курса русского языка, обязательного для изучения во всех школах Российской Федерации, и направлено на достижение результатов освоения основной образовательной программы основного общего образования по русскому языку, заданных соответствующим федеральным государственным образовательным стандартом. 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В соответс</w:t>
      </w:r>
      <w:r w:rsidRPr="00285DAF">
        <w:rPr>
          <w:rFonts w:ascii="Times New Roman" w:eastAsia="Times New Roman" w:hAnsi="Times New Roman" w:cs="Times New Roman"/>
        </w:rPr>
        <w:t xml:space="preserve">твии с этим в курсе родного русского языка актуализируются следующие </w:t>
      </w:r>
      <w:r w:rsidRPr="00285DAF">
        <w:rPr>
          <w:rFonts w:ascii="Times New Roman" w:eastAsia="Times New Roman" w:hAnsi="Times New Roman" w:cs="Times New Roman"/>
          <w:b/>
        </w:rPr>
        <w:t>цели: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285DAF">
        <w:rPr>
          <w:rFonts w:ascii="Times New Roman" w:eastAsia="Times New Roman" w:hAnsi="Times New Roman" w:cs="Times New Roman"/>
        </w:rPr>
        <w:t>воспитание гражданина и патриота; формирование представления о русском языке как духовной, нравственной и культурной ценности народа; осознание национального своеобразия русского языка; формирование познавательного интереса, любви, уважительного отношения к русскому языку, а через него - к родной культуре; воспитание ответственного отношения к сохранению и развитию родного языка, формирование волонтёрской позиции в отношении популяризации родного языка;</w:t>
      </w:r>
      <w:proofErr w:type="gramEnd"/>
      <w:r w:rsidRPr="00285DAF">
        <w:rPr>
          <w:rFonts w:ascii="Times New Roman" w:eastAsia="Times New Roman" w:hAnsi="Times New Roman" w:cs="Times New Roman"/>
        </w:rPr>
        <w:t xml:space="preserve"> воспитание уважительного отношения к культурам и языкам народов России; овладение культурой межнационального общения;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совершенствование коммуникативных умений и культуры речи, обеспечивающих свободное владение русским литературным языком в разных сферах и ситуациях его использования; обогащение словарного запаса и грамматического строя речи учащихся; развитие готовности и способности к речевому взаимодействию и взаимопониманию, потребности к речевому самосовершенствованию;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285DAF">
        <w:rPr>
          <w:rFonts w:ascii="Times New Roman" w:eastAsia="Times New Roman" w:hAnsi="Times New Roman" w:cs="Times New Roman"/>
        </w:rPr>
        <w:t>углубление и при необходимости расширение знаний о таких явлениях и категориях современного русского литературного языка, которые обеспечивают его нормативное, уместное, этичное использование в различных сферах и ситуациях общения; о стилистических ресурсах русского языка; об основных нормах русского литературного языка; о национальной специфике русского языка и языковых единицах, прежде всего о лексике и фразеологии с национально-культурной семантикой;</w:t>
      </w:r>
      <w:proofErr w:type="gramEnd"/>
      <w:r w:rsidRPr="00285DAF">
        <w:rPr>
          <w:rFonts w:ascii="Times New Roman" w:eastAsia="Times New Roman" w:hAnsi="Times New Roman" w:cs="Times New Roman"/>
        </w:rPr>
        <w:t xml:space="preserve"> о русском речевом этикете; совершенствование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развитие проектного и исследовательского мышления, приобретение практического опыта исследовательской работы по русскому языку, воспитание самостоятельности в приобретении знаний.</w:t>
      </w:r>
    </w:p>
    <w:p w:rsidR="002966AC" w:rsidRPr="00285DAF" w:rsidRDefault="002966AC" w:rsidP="003A38D2">
      <w:pPr>
        <w:jc w:val="both"/>
        <w:rPr>
          <w:rFonts w:ascii="Times New Roman" w:hAnsi="Times New Roman" w:cs="Times New Roman"/>
        </w:rPr>
      </w:pPr>
    </w:p>
    <w:p w:rsidR="002966AC" w:rsidRPr="00285DAF" w:rsidRDefault="002966AC" w:rsidP="003A38D2">
      <w:pPr>
        <w:jc w:val="both"/>
        <w:rPr>
          <w:rFonts w:ascii="Times New Roman" w:hAnsi="Times New Roman" w:cs="Times New Roman"/>
        </w:rPr>
      </w:pPr>
    </w:p>
    <w:p w:rsidR="002966AC" w:rsidRPr="00285DAF" w:rsidRDefault="002966AC" w:rsidP="003A38D2">
      <w:pPr>
        <w:jc w:val="both"/>
        <w:rPr>
          <w:rFonts w:ascii="Times New Roman" w:hAnsi="Times New Roman" w:cs="Times New Roman"/>
        </w:rPr>
      </w:pPr>
    </w:p>
    <w:p w:rsidR="002966AC" w:rsidRPr="00285DAF" w:rsidRDefault="002966AC" w:rsidP="003A38D2">
      <w:pPr>
        <w:jc w:val="both"/>
        <w:rPr>
          <w:rFonts w:ascii="Times New Roman" w:hAnsi="Times New Roman" w:cs="Times New Roman"/>
        </w:rPr>
      </w:pPr>
    </w:p>
    <w:p w:rsidR="00BA3FF1" w:rsidRPr="00285DAF" w:rsidRDefault="00BA3FF1" w:rsidP="003A38D2">
      <w:pPr>
        <w:jc w:val="both"/>
        <w:rPr>
          <w:rFonts w:ascii="Times New Roman" w:hAnsi="Times New Roman" w:cs="Times New Roman"/>
        </w:rPr>
      </w:pPr>
    </w:p>
    <w:p w:rsidR="00F15B67" w:rsidRPr="00285DAF" w:rsidRDefault="00F15B67" w:rsidP="003A38D2">
      <w:pPr>
        <w:jc w:val="both"/>
        <w:rPr>
          <w:rFonts w:ascii="Times New Roman" w:hAnsi="Times New Roman" w:cs="Times New Roman"/>
        </w:rPr>
      </w:pPr>
    </w:p>
    <w:p w:rsidR="002966AC" w:rsidRPr="00285DAF" w:rsidRDefault="002966AC" w:rsidP="003A38D2">
      <w:pPr>
        <w:jc w:val="both"/>
        <w:rPr>
          <w:rFonts w:ascii="Times New Roman" w:hAnsi="Times New Roman" w:cs="Times New Roman"/>
        </w:rPr>
      </w:pPr>
    </w:p>
    <w:p w:rsidR="002966AC" w:rsidRPr="00285DAF" w:rsidRDefault="002966AC" w:rsidP="003A38D2">
      <w:pPr>
        <w:jc w:val="both"/>
        <w:rPr>
          <w:rFonts w:ascii="Times New Roman" w:hAnsi="Times New Roman" w:cs="Times New Roman"/>
        </w:rPr>
      </w:pPr>
    </w:p>
    <w:p w:rsidR="00C65138" w:rsidRDefault="00C65138" w:rsidP="003A38D2">
      <w:pPr>
        <w:jc w:val="both"/>
        <w:rPr>
          <w:rFonts w:ascii="Times New Roman" w:hAnsi="Times New Roman" w:cs="Times New Roman"/>
        </w:rPr>
      </w:pPr>
    </w:p>
    <w:p w:rsidR="00285DAF" w:rsidRDefault="00285DAF" w:rsidP="003A38D2">
      <w:pPr>
        <w:jc w:val="both"/>
        <w:rPr>
          <w:rFonts w:ascii="Times New Roman" w:hAnsi="Times New Roman" w:cs="Times New Roman"/>
        </w:rPr>
      </w:pPr>
    </w:p>
    <w:p w:rsidR="00285DAF" w:rsidRDefault="00285DAF" w:rsidP="003A38D2">
      <w:pPr>
        <w:jc w:val="both"/>
        <w:rPr>
          <w:rFonts w:ascii="Times New Roman" w:hAnsi="Times New Roman" w:cs="Times New Roman"/>
        </w:rPr>
      </w:pPr>
    </w:p>
    <w:p w:rsidR="00285DAF" w:rsidRDefault="00285DAF" w:rsidP="003A38D2">
      <w:pPr>
        <w:jc w:val="both"/>
        <w:rPr>
          <w:rFonts w:ascii="Times New Roman" w:hAnsi="Times New Roman" w:cs="Times New Roman"/>
        </w:rPr>
      </w:pPr>
    </w:p>
    <w:p w:rsidR="00285DAF" w:rsidRDefault="00285DAF" w:rsidP="003A38D2">
      <w:pPr>
        <w:jc w:val="both"/>
        <w:rPr>
          <w:rFonts w:ascii="Times New Roman" w:hAnsi="Times New Roman" w:cs="Times New Roman"/>
        </w:rPr>
      </w:pPr>
    </w:p>
    <w:p w:rsidR="00285DAF" w:rsidRPr="00285DAF" w:rsidRDefault="00285DAF" w:rsidP="003A38D2">
      <w:pPr>
        <w:jc w:val="both"/>
        <w:rPr>
          <w:rFonts w:ascii="Times New Roman" w:hAnsi="Times New Roman" w:cs="Times New Roman"/>
        </w:rPr>
      </w:pPr>
    </w:p>
    <w:p w:rsidR="00C65138" w:rsidRPr="00285DAF" w:rsidRDefault="00C65138" w:rsidP="003A38D2">
      <w:pPr>
        <w:jc w:val="both"/>
        <w:rPr>
          <w:rFonts w:ascii="Times New Roman" w:hAnsi="Times New Roman" w:cs="Times New Roman"/>
        </w:rPr>
      </w:pPr>
    </w:p>
    <w:p w:rsidR="00BA3FF1" w:rsidRPr="00285DAF" w:rsidRDefault="00BA3FF1" w:rsidP="00BA3FF1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285DAF">
        <w:rPr>
          <w:rFonts w:ascii="Times New Roman" w:hAnsi="Times New Roman" w:cs="Times New Roman"/>
          <w:b/>
        </w:rPr>
        <w:lastRenderedPageBreak/>
        <w:t>Планируемые результаты и требования к планируемым результатам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Cs/>
        </w:rPr>
        <w:t>Личностными результатами</w:t>
      </w:r>
      <w:r w:rsidRPr="00285DAF">
        <w:rPr>
          <w:rFonts w:ascii="Times New Roman" w:eastAsia="Times New Roman" w:hAnsi="Times New Roman" w:cs="Times New Roman"/>
          <w:bCs/>
          <w:iCs/>
        </w:rPr>
        <w:t xml:space="preserve"> освоения программы по родному русскому языку являются: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российская гражданская идентичность (патриотизм, уважение к Отечеству, к прошлому и настоящему многонационального народа России,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осознанное, уважительное и доброжелательное отношение к истории, культуре, традициям, языкам, ценностям народов России и народов мира;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готовность и способность </w:t>
      </w:r>
      <w:proofErr w:type="gramStart"/>
      <w:r w:rsidRPr="00285DAF">
        <w:rPr>
          <w:rFonts w:ascii="Times New Roman" w:eastAsia="Times New Roman" w:hAnsi="Times New Roman" w:cs="Times New Roman"/>
        </w:rPr>
        <w:t>обучающихся</w:t>
      </w:r>
      <w:proofErr w:type="gramEnd"/>
      <w:r w:rsidRPr="00285DAF">
        <w:rPr>
          <w:rFonts w:ascii="Times New Roman" w:eastAsia="Times New Roman" w:hAnsi="Times New Roman" w:cs="Times New Roman"/>
        </w:rPr>
        <w:t xml:space="preserve"> к саморазвитию и самообразованию на основе мотивации к обучению и познанию;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285DAF">
        <w:rPr>
          <w:rFonts w:ascii="Times New Roman" w:eastAsia="Times New Roman" w:hAnsi="Times New Roman" w:cs="Times New Roman"/>
        </w:rPr>
        <w:t>понимание родного языка и родной литературы как одной из основных национально-культурных ценностей русского народа,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 анализ общих сведений о лингвистике как науке и ученых-русистах; об основных нормах русского литературного языка; способность обогащать свой словарный запас;</w:t>
      </w:r>
      <w:proofErr w:type="gramEnd"/>
      <w:r w:rsidRPr="00285DAF">
        <w:rPr>
          <w:rFonts w:ascii="Times New Roman" w:eastAsia="Times New Roman" w:hAnsi="Times New Roman" w:cs="Times New Roman"/>
        </w:rPr>
        <w:t xml:space="preserve"> формировать навыки анализа и оценки языковых явлений и фактов; умение пользоваться различными лингвистическими словарями;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получение достаточного объема словарного запаса и усвоенных грамматических сре</w:t>
      </w:r>
      <w:proofErr w:type="gramStart"/>
      <w:r w:rsidRPr="00285DAF">
        <w:rPr>
          <w:rFonts w:ascii="Times New Roman" w:eastAsia="Times New Roman" w:hAnsi="Times New Roman" w:cs="Times New Roman"/>
        </w:rPr>
        <w:t>дств дл</w:t>
      </w:r>
      <w:proofErr w:type="gramEnd"/>
      <w:r w:rsidRPr="00285DAF">
        <w:rPr>
          <w:rFonts w:ascii="Times New Roman" w:eastAsia="Times New Roman" w:hAnsi="Times New Roman" w:cs="Times New Roman"/>
        </w:rPr>
        <w:t>я свободного выражения мыслей и чувств в процессе речевого общения; способность к самооценке на основе наблюдения за собственной и чужой речью;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уважительное отношение к религиозным чувствам, взглядам людей или их отсутствию;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поведении). Сформированность ответственного отношения к учению; уважительного отношения к труду.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взаимопонимания;</w:t>
      </w:r>
    </w:p>
    <w:p w:rsidR="00BA3FF1" w:rsidRPr="00285DAF" w:rsidRDefault="002966AC" w:rsidP="00BA3FF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развитость эстетического сознания через освоение художественного </w:t>
      </w:r>
      <w:proofErr w:type="spellStart"/>
      <w:r w:rsidRPr="00285DAF">
        <w:rPr>
          <w:rFonts w:ascii="Times New Roman" w:eastAsia="Times New Roman" w:hAnsi="Times New Roman" w:cs="Times New Roman"/>
        </w:rPr>
        <w:t>наследиянародов</w:t>
      </w:r>
      <w:proofErr w:type="spellEnd"/>
      <w:r w:rsidRPr="00285DAF">
        <w:rPr>
          <w:rFonts w:ascii="Times New Roman" w:eastAsia="Times New Roman" w:hAnsi="Times New Roman" w:cs="Times New Roman"/>
        </w:rPr>
        <w:t xml:space="preserve"> России и мира, творческой деятельности эстетического характера (способность понимать художественные, научные и публицистические тексты, отражающие разные этнокультурные традиции;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285DAF">
        <w:rPr>
          <w:rFonts w:ascii="Times New Roman" w:eastAsia="Times New Roman" w:hAnsi="Times New Roman" w:cs="Times New Roman"/>
        </w:rPr>
        <w:t>выраженной</w:t>
      </w:r>
      <w:proofErr w:type="gramEnd"/>
      <w:r w:rsidRPr="00285DAF">
        <w:rPr>
          <w:rFonts w:ascii="Times New Roman" w:eastAsia="Times New Roman" w:hAnsi="Times New Roman" w:cs="Times New Roman"/>
        </w:rPr>
        <w:t xml:space="preserve"> в том числе в понимании красоты человека.</w:t>
      </w:r>
      <w:bookmarkStart w:id="1" w:name="bookmark5"/>
      <w:bookmarkEnd w:id="1"/>
    </w:p>
    <w:p w:rsidR="002966AC" w:rsidRPr="00285DAF" w:rsidRDefault="002966AC" w:rsidP="003A3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</w:rPr>
      </w:pPr>
      <w:proofErr w:type="spellStart"/>
      <w:r w:rsidRPr="00285DAF">
        <w:rPr>
          <w:rFonts w:ascii="Times New Roman" w:eastAsia="Times New Roman" w:hAnsi="Times New Roman" w:cs="Times New Roman"/>
          <w:b/>
          <w:bCs/>
          <w:iCs/>
        </w:rPr>
        <w:t>Метапредметными</w:t>
      </w:r>
      <w:proofErr w:type="spellEnd"/>
      <w:r w:rsidRPr="00285DAF">
        <w:rPr>
          <w:rFonts w:ascii="Times New Roman" w:eastAsia="Times New Roman" w:hAnsi="Times New Roman" w:cs="Times New Roman"/>
          <w:b/>
          <w:bCs/>
          <w:iCs/>
        </w:rPr>
        <w:t xml:space="preserve"> результатами </w:t>
      </w:r>
      <w:r w:rsidRPr="00285DAF">
        <w:rPr>
          <w:rFonts w:ascii="Times New Roman" w:eastAsia="Times New Roman" w:hAnsi="Times New Roman" w:cs="Times New Roman"/>
          <w:bCs/>
          <w:iCs/>
        </w:rPr>
        <w:t>освоения программы</w:t>
      </w:r>
      <w:r w:rsidR="003A38D2" w:rsidRPr="00285DAF">
        <w:rPr>
          <w:rFonts w:ascii="Times New Roman" w:eastAsia="Times New Roman" w:hAnsi="Times New Roman" w:cs="Times New Roman"/>
          <w:bCs/>
          <w:iCs/>
        </w:rPr>
        <w:t xml:space="preserve"> </w:t>
      </w:r>
      <w:r w:rsidRPr="00285DAF">
        <w:rPr>
          <w:rFonts w:ascii="Times New Roman" w:eastAsia="Times New Roman" w:hAnsi="Times New Roman" w:cs="Times New Roman"/>
          <w:bCs/>
          <w:iCs/>
        </w:rPr>
        <w:t>по родному языку являются:</w:t>
      </w:r>
    </w:p>
    <w:p w:rsidR="002966AC" w:rsidRPr="00285DAF" w:rsidRDefault="002966AC" w:rsidP="003A3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</w:rPr>
        <w:t>Регулятивные УУД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1. 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анализировать существующие и планировать будущие образовательные результаты;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идентифицировать собственные проблемы и определять главную проблему;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ставить цель деятельности на основе определенной проблемы и существующих возможностей;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формулировать учебные задачи как шаги достижения поставленной цели деятельности;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обосновывать целевые ориентиры и приоритеты ссылками на ценности, указывая и обосновывая логическую последовательность шагов.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2. 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</w:t>
      </w:r>
      <w:r w:rsidRPr="00285DAF">
        <w:rPr>
          <w:rFonts w:ascii="Times New Roman" w:eastAsia="Times New Roman" w:hAnsi="Times New Roman" w:cs="Times New Roman"/>
          <w:i/>
          <w:iCs/>
          <w:color w:val="000000"/>
        </w:rPr>
        <w:t>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обосновывать и осуществлять выбор наиболее эффективных способов решения учебных и познавательных задач;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lastRenderedPageBreak/>
        <w:t>выбирать из предложенных вариантов и самостоятельно искать средства и ресурсы для решения задачи и достижения цели;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составлять план решения проблемы (выполнения проекта, проведения исследования);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определять потенциальные затруднения при решении учебной и познавательной задачи и находить средства для их устранения.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3. 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определять совместно с педагогом критерии планируемых результатов и критерии оценки своей учебной деятельности;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оценивать свою деятельность, аргументируя причины достижения или отсутствия планируемого результата;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 результата;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4. Умение оценивать правильность выполнения учебной задачи, собственные возможности ее решения.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определять критерии правильности выполнения учебной задачи;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свободно пользоваться выработанными критериями оценки и самооценки, исходя из цели и имеющихся средств, различая результат и способы действий;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фиксировать и анализировать динамику собственных образовательных результатов.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2966AC" w:rsidRPr="00285DAF" w:rsidRDefault="002966AC" w:rsidP="003A3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</w:rPr>
        <w:t>Познавательные УУД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285DAF">
        <w:rPr>
          <w:rFonts w:ascii="Times New Roman" w:eastAsia="Times New Roman" w:hAnsi="Times New Roman" w:cs="Times New Roman"/>
        </w:rPr>
        <w:t xml:space="preserve">1.Умение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 </w:t>
      </w:r>
      <w:proofErr w:type="gramEnd"/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подбирать слова, соподчиненные ключевому слову, определяющие его признаки и свойства;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выстраивать логическую цепочку, состоящую из ключевого слова и соподчиненных ему слов;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выделять общий признак двух или нескольких предметов или явлений и объяснять их сходство;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выделять явление из общего ряда других явлений;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определять обстоятельства, которые предшествовали возникновению связи между явлениями, из этих обстоятельств выделять определяющие, способные быть причиной данного явления, выявлять причины и следствия явлений;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строить рассуждение на основе сравнения предметов и явлений, выделяя при этом общие признаки;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излагать полученную информацию;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подтверждать вывод собственной аргументацией или самостоятельно полученными данными.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2. Смысловое чтение.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находить в тексте требуемую информацию (в соответствии с целями своей деятельности);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ориентироваться в содержании текста, понимать целостный смысл текста, структурировать текст;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устанавливать взаимосвязь описанных в тексте событий, явлений, процессов;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определять идею текста;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преобразовывать текст;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оценивать содержание и форму текста.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3. Развитие мотивации к овладению культурой активного использования словарей и других поисковых систем.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определять необходимые ключевые поисковые слова и запросы;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осуществлять взаимодействие с электронными поисковыми системами, словарями;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lastRenderedPageBreak/>
        <w:t>формировать множественную выборку из поисковых источников для объективизации результатов поиска.</w:t>
      </w:r>
    </w:p>
    <w:p w:rsidR="002966AC" w:rsidRPr="00285DAF" w:rsidRDefault="002966AC" w:rsidP="003A38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</w:rPr>
        <w:t>Коммуникативные УУД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1. Умение организовывать учебное сотрудничество и совместную деятельность с учителем;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</w:rPr>
        <w:t>Обучающийся сможет</w:t>
      </w:r>
      <w:r w:rsidRPr="00285DAF">
        <w:rPr>
          <w:rFonts w:ascii="Times New Roman" w:eastAsia="Times New Roman" w:hAnsi="Times New Roman" w:cs="Times New Roman"/>
          <w:b/>
          <w:bCs/>
          <w:color w:val="000000"/>
        </w:rPr>
        <w:t>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играть определенную роль в совместной деятельности;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принимать позицию собеседника, понимая позицию другого, различать в его речи: мнение (точку зрения), доказательство (аргументы), гипотезы;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организовывать учебное взаимодействие в группе (определять общие цели, распределять роли, договариваться друг с другом);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устранять в рамках диалога разрывы в коммуникации, обусловленные непониманием и неприятием со стороны собеседника задачи, формы или содержания диалога.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2. 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отбирать и использовать речевые средства в процессе коммуникации с другими людьми (диалог в паре, в малой группе);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представлять в устной или письменной форме развернутый план собственной деятельности;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принимать решение в ходе диалога и согласовывать его с собеседником;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создавать письменные оригинальные тексты с использованием необходимых речевых средств;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использовать вербальные и невербальные средства или наглядные материалы, подготовленные под руководством учителя;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делать оценочный вывод о достижении цели коммуникации непосредственно после завершения коммуникативного контакта и обосновывать его.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 xml:space="preserve">№3. Формирование и развитие компетентности в области использования информационно-коммуникационных технологий (далее - ИКТ). 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Обучающийся сможет: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выбирать,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коммуникации;</w:t>
      </w:r>
    </w:p>
    <w:p w:rsidR="002966AC" w:rsidRPr="00285DAF" w:rsidRDefault="002966AC" w:rsidP="003A38D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</w:rPr>
        <w:t>использовать компьютерные технологии (включая выбор адекватных задаче инструментальных программно-аппаратных средств и сервисов) для решения информационных и коммуникационных учебных задач, в том числе создание презентаций); создавать информационные ресурсы разного типа и для разных аудиторий, соблюдать информационную гигиену и правила информационной безопасности.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Cs/>
          <w:color w:val="000000"/>
        </w:rPr>
        <w:t>Предметные результаты</w:t>
      </w:r>
      <w:r w:rsidRPr="00285DAF">
        <w:rPr>
          <w:rFonts w:ascii="Times New Roman" w:eastAsia="Times New Roman" w:hAnsi="Times New Roman" w:cs="Times New Roman"/>
          <w:bCs/>
          <w:iCs/>
          <w:color w:val="000000"/>
        </w:rPr>
        <w:t xml:space="preserve"> </w:t>
      </w:r>
      <w:r w:rsidRPr="00285DAF">
        <w:rPr>
          <w:rFonts w:ascii="Times New Roman" w:eastAsia="Times New Roman" w:hAnsi="Times New Roman" w:cs="Times New Roman"/>
          <w:color w:val="000000"/>
        </w:rPr>
        <w:t>должны отражать: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сформированность понятий о нормах родного языка и применение знаний о них в речевой практике;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2" w:name="l127"/>
      <w:bookmarkEnd w:id="2"/>
      <w:r w:rsidRPr="00285DAF">
        <w:rPr>
          <w:rFonts w:ascii="Times New Roman" w:eastAsia="Times New Roman" w:hAnsi="Times New Roman" w:cs="Times New Roman"/>
          <w:color w:val="000000"/>
        </w:rPr>
        <w:t>владение видами речевой деятельности на родном языке (</w:t>
      </w:r>
      <w:proofErr w:type="spellStart"/>
      <w:r w:rsidRPr="00285DAF">
        <w:rPr>
          <w:rFonts w:ascii="Times New Roman" w:eastAsia="Times New Roman" w:hAnsi="Times New Roman" w:cs="Times New Roman"/>
          <w:color w:val="000000"/>
        </w:rPr>
        <w:t>аудирование</w:t>
      </w:r>
      <w:proofErr w:type="spellEnd"/>
      <w:r w:rsidRPr="00285DAF">
        <w:rPr>
          <w:rFonts w:ascii="Times New Roman" w:eastAsia="Times New Roman" w:hAnsi="Times New Roman" w:cs="Times New Roman"/>
          <w:color w:val="000000"/>
        </w:rPr>
        <w:t>, чтение, говорение и письмо), обеспечивающими эффективное взаимодействие с окружающими людьми в ситуациях формального и неформального межличностного и межкультурного общения;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3" w:name="l97"/>
      <w:bookmarkEnd w:id="3"/>
      <w:r w:rsidRPr="00285DAF">
        <w:rPr>
          <w:rFonts w:ascii="Times New Roman" w:eastAsia="Times New Roman" w:hAnsi="Times New Roman" w:cs="Times New Roman"/>
          <w:color w:val="000000"/>
        </w:rPr>
        <w:t>сформированность навыков свободного использования коммуникативно-эстетических возможностей родного языка;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сформированность понятий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4" w:name="l128"/>
      <w:bookmarkEnd w:id="4"/>
      <w:r w:rsidRPr="00285DAF">
        <w:rPr>
          <w:rFonts w:ascii="Times New Roman" w:eastAsia="Times New Roman" w:hAnsi="Times New Roman" w:cs="Times New Roman"/>
          <w:color w:val="000000"/>
        </w:rPr>
        <w:t>сформированность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 на родном языке;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5" w:name="l98"/>
      <w:bookmarkEnd w:id="5"/>
      <w:r w:rsidRPr="00285DAF">
        <w:rPr>
          <w:rFonts w:ascii="Times New Roman" w:eastAsia="Times New Roman" w:hAnsi="Times New Roman" w:cs="Times New Roman"/>
          <w:color w:val="000000"/>
        </w:rPr>
        <w:t>обогащение активного и потенциального словарного запаса, расширение объема используемых в речи грамматических сре</w:t>
      </w:r>
      <w:proofErr w:type="gramStart"/>
      <w:r w:rsidRPr="00285DAF">
        <w:rPr>
          <w:rFonts w:ascii="Times New Roman" w:eastAsia="Times New Roman" w:hAnsi="Times New Roman" w:cs="Times New Roman"/>
          <w:color w:val="000000"/>
        </w:rPr>
        <w:t>дств дл</w:t>
      </w:r>
      <w:proofErr w:type="gramEnd"/>
      <w:r w:rsidRPr="00285DAF">
        <w:rPr>
          <w:rFonts w:ascii="Times New Roman" w:eastAsia="Times New Roman" w:hAnsi="Times New Roman" w:cs="Times New Roman"/>
          <w:color w:val="000000"/>
        </w:rPr>
        <w:t>я свободного выражения мыслей и чувств на родном языке адекватно ситуации и стилю общения;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6" w:name="l129"/>
      <w:bookmarkEnd w:id="6"/>
      <w:r w:rsidRPr="00285DAF">
        <w:rPr>
          <w:rFonts w:ascii="Times New Roman" w:eastAsia="Times New Roman" w:hAnsi="Times New Roman" w:cs="Times New Roman"/>
          <w:color w:val="000000"/>
        </w:rPr>
        <w:t xml:space="preserve"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</w:t>
      </w:r>
      <w:r w:rsidRPr="00285DAF">
        <w:rPr>
          <w:rFonts w:ascii="Times New Roman" w:eastAsia="Times New Roman" w:hAnsi="Times New Roman" w:cs="Times New Roman"/>
          <w:color w:val="000000"/>
        </w:rPr>
        <w:lastRenderedPageBreak/>
        <w:t>в речевой практике при создании устных и письменных высказываний; стремление к речевому самосовершенствованию;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7" w:name="l99"/>
      <w:bookmarkEnd w:id="7"/>
      <w:r w:rsidRPr="00285DAF">
        <w:rPr>
          <w:rFonts w:ascii="Times New Roman" w:eastAsia="Times New Roman" w:hAnsi="Times New Roman" w:cs="Times New Roman"/>
          <w:color w:val="000000"/>
        </w:rPr>
        <w:t>сформированность ответственности за языковую культуру как общечеловеческую ценность; осознание значимости чтения на родном языке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сформированность понимания родной литературы как одной из основных национально-культурных ценностей народа, как особого способа познания жизни;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bookmarkStart w:id="8" w:name="l130"/>
      <w:bookmarkStart w:id="9" w:name="l100"/>
      <w:bookmarkEnd w:id="8"/>
      <w:bookmarkEnd w:id="9"/>
      <w:r w:rsidRPr="00285DAF">
        <w:rPr>
          <w:rFonts w:ascii="Times New Roman" w:eastAsia="Times New Roman" w:hAnsi="Times New Roman" w:cs="Times New Roman"/>
          <w:color w:val="000000"/>
        </w:rPr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сформированность навыков понимания литературных художественных произведений, отражающих разные этнокультурные традиции.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Выпускник научится: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использовать языковые средства адекватно цели общения и речевой ситуации;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использовать знания о формах русского языка (литературный язык, просторечие, народные говоры, профессиональные разновидности, жаргон, арго) при создании текстов;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proofErr w:type="gramStart"/>
      <w:r w:rsidRPr="00285DAF">
        <w:rPr>
          <w:rFonts w:ascii="Times New Roman" w:eastAsia="Times New Roman" w:hAnsi="Times New Roman" w:cs="Times New Roman"/>
          <w:color w:val="000000"/>
        </w:rPr>
        <w:t>создавать устные и письменные высказывания, монологические и диалогические тексты определенной функционально-смысловой принадлежности (описание, повествование, рассуждение) и определенных жанров (тезисы, конспекты, выступления, лекции, отчеты, сообщения, аннотации, рефераты, доклады, сочинения);</w:t>
      </w:r>
      <w:proofErr w:type="gramEnd"/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выстраивать композицию текста, используя знания о его структурных элементах;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подбирать и использовать языковые средства в зависимости от типа текста и выбранного профиля обучения;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правильно использовать лексические и грамматические средства связи предложений при построении текста;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сознательно использовать изобразительно-выразительные средства языка при создании текста;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 xml:space="preserve">использовать при работе с текстом разные виды чтения (поисковое, просмотровое, ознакомительное, изучающее, реферативное) и </w:t>
      </w:r>
      <w:proofErr w:type="spellStart"/>
      <w:r w:rsidRPr="00285DAF">
        <w:rPr>
          <w:rFonts w:ascii="Times New Roman" w:eastAsia="Times New Roman" w:hAnsi="Times New Roman" w:cs="Times New Roman"/>
          <w:color w:val="000000"/>
        </w:rPr>
        <w:t>аудирования</w:t>
      </w:r>
      <w:proofErr w:type="spellEnd"/>
      <w:r w:rsidRPr="00285DAF">
        <w:rPr>
          <w:rFonts w:ascii="Times New Roman" w:eastAsia="Times New Roman" w:hAnsi="Times New Roman" w:cs="Times New Roman"/>
          <w:color w:val="000000"/>
        </w:rPr>
        <w:t xml:space="preserve"> (с полным пониманием текста, с пониманием основного содержания, с выборочным извлечением информации);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анализировать текст с точки зрения наличия в нем явной и скрытой, основной и второстепенной информации, определять его тему, проблему и основную мысль;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извлекать необходимую информацию из различных источников и переводить ее в текстовый формат;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преобразовывать те</w:t>
      </w:r>
      <w:proofErr w:type="gramStart"/>
      <w:r w:rsidRPr="00285DAF">
        <w:rPr>
          <w:rFonts w:ascii="Times New Roman" w:eastAsia="Times New Roman" w:hAnsi="Times New Roman" w:cs="Times New Roman"/>
          <w:color w:val="000000"/>
        </w:rPr>
        <w:t>кст в др</w:t>
      </w:r>
      <w:proofErr w:type="gramEnd"/>
      <w:r w:rsidRPr="00285DAF">
        <w:rPr>
          <w:rFonts w:ascii="Times New Roman" w:eastAsia="Times New Roman" w:hAnsi="Times New Roman" w:cs="Times New Roman"/>
          <w:color w:val="000000"/>
        </w:rPr>
        <w:t>угие виды передачи информации;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выбирать тему, определять цель и подбирать материал для публичного выступления;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соблюдать культуру публичной речи;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соблюдать в речевой практике основные орфоэпические, лексические, грамматические, стилистические, орфографические и пунктуационные нормы русского литературного языка;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оценивать собственную и чужую речь с позиции соответствия языковым нормам;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Выпускник получит возможность научиться: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распознавать уровни и единицы языка в предъявленном тексте и видеть взаимосвязь между ними;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анализировать при оценке собственной и чужой речи языковые средства, использованные в тексте, с точки зрения правильности, точности и уместности их употребления;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комментировать авторские высказывания на различные темы (в том числе о богатстве и выразительности русского языка);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отличать язык художественной литературы от других разновидностей современного русского языка;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использовать синонимические ресурсы русского языка для более точного выражения мысли и усиления выразительности речи;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иметь представление об историческом развитии русского языка и истории русского языкознания;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выражать согласие или несогласие с мнением собеседника в соответствии с правилами ведения диалогической речи;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дифференцировать главную и второстепенную информацию, известную и неизвестную информацию в прослушанном тексте;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сохранять стилевое единство при создании текста заданного функционального стиля;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lastRenderedPageBreak/>
        <w:t>создавать отзывы и рецензии на предложенный текст;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 xml:space="preserve">соблюдать культуру чтения, говорения, </w:t>
      </w:r>
      <w:proofErr w:type="spellStart"/>
      <w:r w:rsidRPr="00285DAF">
        <w:rPr>
          <w:rFonts w:ascii="Times New Roman" w:eastAsia="Times New Roman" w:hAnsi="Times New Roman" w:cs="Times New Roman"/>
          <w:color w:val="000000"/>
        </w:rPr>
        <w:t>аудирования</w:t>
      </w:r>
      <w:proofErr w:type="spellEnd"/>
      <w:r w:rsidRPr="00285DAF">
        <w:rPr>
          <w:rFonts w:ascii="Times New Roman" w:eastAsia="Times New Roman" w:hAnsi="Times New Roman" w:cs="Times New Roman"/>
          <w:color w:val="000000"/>
        </w:rPr>
        <w:t xml:space="preserve"> и письма;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соблюдать нормы речевого поведения в разговорной речи, а также в учебно-научной и официально-деловой сферах общения;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осуществлять речевой самоконтроль;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использовать основные   нормативные   словари   и   справочники для расширения словарного запаса и спектра используемых языковых средств;</w:t>
      </w:r>
    </w:p>
    <w:p w:rsidR="002966AC" w:rsidRPr="00285DAF" w:rsidRDefault="002966AC" w:rsidP="003A38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285DAF">
        <w:rPr>
          <w:rFonts w:ascii="Times New Roman" w:eastAsia="Times New Roman" w:hAnsi="Times New Roman" w:cs="Times New Roman"/>
          <w:color w:val="000000"/>
        </w:rPr>
        <w:t>оценивать эстетическую сторону речевого высказывания при анализе текстов (в том числе художественной литературы).</w:t>
      </w:r>
    </w:p>
    <w:p w:rsidR="003A38D2" w:rsidRPr="00285DAF" w:rsidRDefault="003A38D2" w:rsidP="003A38D2">
      <w:pPr>
        <w:jc w:val="both"/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3A38D2" w:rsidRPr="00285DAF" w:rsidRDefault="003A38D2" w:rsidP="003A38D2">
      <w:pPr>
        <w:rPr>
          <w:rFonts w:ascii="Times New Roman" w:hAnsi="Times New Roman" w:cs="Times New Roman"/>
        </w:rPr>
      </w:pPr>
    </w:p>
    <w:p w:rsidR="002966AC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  <w:r w:rsidRPr="00285DAF">
        <w:rPr>
          <w:rFonts w:ascii="Times New Roman" w:hAnsi="Times New Roman" w:cs="Times New Roman"/>
        </w:rPr>
        <w:tab/>
      </w: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501B05" w:rsidRPr="00285DAF" w:rsidRDefault="00501B05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501B05" w:rsidP="0035460C">
      <w:pPr>
        <w:shd w:val="clear" w:color="auto" w:fill="FFFFFF"/>
        <w:spacing w:before="245" w:line="240" w:lineRule="auto"/>
        <w:jc w:val="center"/>
        <w:rPr>
          <w:rFonts w:ascii="Times New Roman" w:hAnsi="Times New Roman" w:cs="Times New Roman"/>
          <w:b/>
          <w:bCs/>
          <w:smallCaps/>
          <w:color w:val="000000"/>
        </w:rPr>
      </w:pPr>
      <w:r w:rsidRPr="00285DAF">
        <w:rPr>
          <w:rFonts w:ascii="Times New Roman" w:hAnsi="Times New Roman" w:cs="Times New Roman"/>
          <w:b/>
          <w:bCs/>
          <w:smallCaps/>
          <w:color w:val="000000"/>
        </w:rPr>
        <w:lastRenderedPageBreak/>
        <w:t>Содержание  учебного предмета</w:t>
      </w:r>
      <w:r w:rsidR="003A38D2" w:rsidRPr="00285DAF">
        <w:rPr>
          <w:rFonts w:ascii="Times New Roman" w:hAnsi="Times New Roman" w:cs="Times New Roman"/>
          <w:b/>
          <w:bCs/>
          <w:smallCaps/>
          <w:color w:val="000000"/>
        </w:rPr>
        <w:t xml:space="preserve"> </w:t>
      </w:r>
      <w:r w:rsidR="003A38D2" w:rsidRPr="00285DAF">
        <w:rPr>
          <w:rFonts w:ascii="Times New Roman" w:hAnsi="Times New Roman" w:cs="Times New Roman"/>
          <w:b/>
        </w:rPr>
        <w:t xml:space="preserve"> (35 ч.)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Раздел 1. Язык и культура (10ч.)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Pr="00285DAF">
        <w:rPr>
          <w:rFonts w:ascii="Times New Roman" w:eastAsia="Times New Roman" w:hAnsi="Times New Roman"/>
          <w:color w:val="000000"/>
        </w:rPr>
        <w:t xml:space="preserve">Русский язык в диалоге культур. Познание культуры русского народа в диалоге культур. </w:t>
      </w:r>
      <w:proofErr w:type="spellStart"/>
      <w:r w:rsidRPr="00285DAF">
        <w:rPr>
          <w:rFonts w:ascii="Times New Roman" w:eastAsia="Times New Roman" w:hAnsi="Times New Roman"/>
          <w:color w:val="000000"/>
        </w:rPr>
        <w:t>Лингвокультурология</w:t>
      </w:r>
      <w:proofErr w:type="spellEnd"/>
      <w:r w:rsidRPr="00285DAF">
        <w:rPr>
          <w:rFonts w:ascii="Times New Roman" w:eastAsia="Times New Roman" w:hAnsi="Times New Roman"/>
          <w:color w:val="000000"/>
        </w:rPr>
        <w:t xml:space="preserve">. Языковая картина мира. Взаимообогащение языков как результат взаимодействия национальных культур. Связь языков и древнейших религий мира. Мифология речи, мифология имени. Словесная магия: зарок, заговор, заклинание, проклятие. Табу, эвфемизмы, вульгаризмы. Основы русской криптографии: тарабарщина, литорея, </w:t>
      </w:r>
      <w:proofErr w:type="spellStart"/>
      <w:r w:rsidRPr="00285DAF">
        <w:rPr>
          <w:rFonts w:ascii="Times New Roman" w:eastAsia="Times New Roman" w:hAnsi="Times New Roman"/>
          <w:color w:val="000000"/>
        </w:rPr>
        <w:t>цыфирь</w:t>
      </w:r>
      <w:proofErr w:type="spellEnd"/>
      <w:r w:rsidRPr="00285DAF">
        <w:rPr>
          <w:rFonts w:ascii="Times New Roman" w:eastAsia="Times New Roman" w:hAnsi="Times New Roman"/>
          <w:color w:val="000000"/>
        </w:rPr>
        <w:t>.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Раздел 2. Культура речи (14ч.)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Основные орфоэпические нормы.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Pr="00285DAF">
        <w:rPr>
          <w:rFonts w:ascii="Times New Roman" w:eastAsia="Times New Roman" w:hAnsi="Times New Roman"/>
          <w:color w:val="101010"/>
        </w:rPr>
        <w:t xml:space="preserve">Обобщающее повторение фонетики, орфоэпии. Основные нормы современного литературного произношения  и ударения в русском языке. 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Основные лексические нормы современного русского литературного языка.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color w:val="101010"/>
        </w:rPr>
        <w:t>Разнообразие словарей русского языка. Словари языка писателей. Редкие и уникальные словари.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Основные грамматические</w:t>
      </w:r>
      <w:r w:rsidRPr="00285DAF">
        <w:rPr>
          <w:rFonts w:ascii="Times New Roman" w:eastAsia="Times New Roman" w:hAnsi="Times New Roman"/>
          <w:i/>
          <w:iCs/>
          <w:color w:val="000000"/>
        </w:rPr>
        <w:t xml:space="preserve"> </w:t>
      </w: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нормы современного русского литературного языка.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Pr="00285DAF">
        <w:rPr>
          <w:rFonts w:ascii="Times New Roman" w:eastAsia="Times New Roman" w:hAnsi="Times New Roman"/>
          <w:color w:val="000000"/>
        </w:rPr>
        <w:t xml:space="preserve">Соблюдение синтаксических норм при выборе вариантов построения словосочетаний, простых и сложных предложений. </w:t>
      </w:r>
      <w:r w:rsidRPr="00285DAF">
        <w:rPr>
          <w:rFonts w:ascii="Times New Roman" w:eastAsia="Times New Roman" w:hAnsi="Times New Roman"/>
          <w:color w:val="101010"/>
        </w:rPr>
        <w:t>Синтаксическая синонимия. Предложения, в которых однородные члены связаны двойными союзами. Ошибки в построении предложений с однородными членами.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Речевой этикет.</w:t>
      </w:r>
      <w:r w:rsidRPr="00285DAF">
        <w:rPr>
          <w:rFonts w:ascii="Times New Roman" w:eastAsia="Times New Roman" w:hAnsi="Times New Roman"/>
          <w:color w:val="000000"/>
        </w:rPr>
        <w:t xml:space="preserve"> Речевой этикет и культура общения. Ситуации речевого этикета. Эффективная коммуникация в семье: детско-родительское и супружеское общение.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Раздел 3. Речь. Речевая деятельность. Текст (10ч.)</w:t>
      </w:r>
      <w:r w:rsidRPr="00285DAF">
        <w:rPr>
          <w:rFonts w:ascii="Times New Roman" w:eastAsia="Times New Roman" w:hAnsi="Times New Roman"/>
          <w:color w:val="101010"/>
        </w:rPr>
        <w:t xml:space="preserve"> </w:t>
      </w:r>
    </w:p>
    <w:p w:rsidR="0035460C" w:rsidRPr="00285DAF" w:rsidRDefault="0035460C" w:rsidP="0035460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</w:rPr>
        <w:t>Язык и речь. Виды речевой деятельности.</w:t>
      </w:r>
      <w:r w:rsidRPr="00285DAF">
        <w:rPr>
          <w:rFonts w:ascii="Times New Roman" w:eastAsia="Times New Roman" w:hAnsi="Times New Roman"/>
        </w:rPr>
        <w:t xml:space="preserve"> </w:t>
      </w:r>
      <w:r w:rsidRPr="00285DAF">
        <w:rPr>
          <w:rFonts w:ascii="Times New Roman" w:eastAsia="Times New Roman" w:hAnsi="Times New Roman"/>
          <w:color w:val="101010"/>
        </w:rPr>
        <w:t>Речевые жанры монологической речи:  эссе (</w:t>
      </w:r>
      <w:proofErr w:type="spellStart"/>
      <w:r w:rsidRPr="00285DAF">
        <w:rPr>
          <w:rFonts w:ascii="Times New Roman" w:eastAsia="Times New Roman" w:hAnsi="Times New Roman"/>
          <w:color w:val="101010"/>
        </w:rPr>
        <w:t>проповедческое</w:t>
      </w:r>
      <w:proofErr w:type="spellEnd"/>
      <w:r w:rsidRPr="00285DAF">
        <w:rPr>
          <w:rFonts w:ascii="Times New Roman" w:eastAsia="Times New Roman" w:hAnsi="Times New Roman"/>
          <w:color w:val="101010"/>
        </w:rPr>
        <w:t>, философское, публицистическое). Письмо, проповедь, дневник. Речевые жанры диалогической речи: интервью, научная дискуссия, политические дебаты.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Текст как единица языка.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Pr="00285DAF">
        <w:rPr>
          <w:rFonts w:ascii="Times New Roman" w:eastAsia="Times New Roman" w:hAnsi="Times New Roman"/>
          <w:color w:val="000000"/>
        </w:rPr>
        <w:t>Текст и подтекст, скрытый смысл в художественной или публицистической литературе.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Функциональные разновидности языка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. </w:t>
      </w:r>
      <w:r w:rsidRPr="00285DAF">
        <w:rPr>
          <w:rFonts w:ascii="Times New Roman" w:eastAsia="Times New Roman" w:hAnsi="Times New Roman"/>
          <w:color w:val="000000"/>
        </w:rPr>
        <w:t xml:space="preserve">Формы </w:t>
      </w:r>
      <w:proofErr w:type="gramStart"/>
      <w:r w:rsidRPr="00285DAF">
        <w:rPr>
          <w:rFonts w:ascii="Times New Roman" w:eastAsia="Times New Roman" w:hAnsi="Times New Roman"/>
          <w:color w:val="000000"/>
        </w:rPr>
        <w:t>комического</w:t>
      </w:r>
      <w:proofErr w:type="gramEnd"/>
      <w:r w:rsidRPr="00285DAF">
        <w:rPr>
          <w:rFonts w:ascii="Times New Roman" w:eastAsia="Times New Roman" w:hAnsi="Times New Roman"/>
          <w:color w:val="000000"/>
        </w:rPr>
        <w:t xml:space="preserve"> в литературе.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Pr="00285DAF">
        <w:rPr>
          <w:rFonts w:ascii="Times New Roman" w:eastAsia="Times New Roman" w:hAnsi="Times New Roman"/>
          <w:color w:val="000000"/>
        </w:rPr>
        <w:t>Структура шутки: ожидание и удивление.</w:t>
      </w:r>
      <w:r w:rsidRPr="00285DAF">
        <w:rPr>
          <w:rFonts w:ascii="Times New Roman" w:eastAsia="Times New Roman" w:hAnsi="Times New Roman"/>
          <w:b/>
          <w:bCs/>
          <w:color w:val="000000"/>
        </w:rPr>
        <w:t xml:space="preserve"> </w:t>
      </w:r>
      <w:r w:rsidRPr="00285DAF">
        <w:rPr>
          <w:rFonts w:ascii="Times New Roman" w:eastAsia="Times New Roman" w:hAnsi="Times New Roman"/>
          <w:color w:val="101010"/>
        </w:rPr>
        <w:t xml:space="preserve">Риторика остроумия: юмор, ирония, намёк, парадокс, их функции в различных стилях речи. </w:t>
      </w:r>
    </w:p>
    <w:p w:rsidR="0035460C" w:rsidRPr="00285DAF" w:rsidRDefault="0035460C" w:rsidP="0035460C">
      <w:pPr>
        <w:spacing w:after="0" w:line="240" w:lineRule="auto"/>
        <w:jc w:val="both"/>
        <w:rPr>
          <w:rFonts w:ascii="Times New Roman" w:eastAsia="Times New Roman" w:hAnsi="Times New Roman"/>
        </w:rPr>
      </w:pPr>
      <w:r w:rsidRPr="00285DAF">
        <w:rPr>
          <w:rFonts w:ascii="Times New Roman" w:eastAsia="Times New Roman" w:hAnsi="Times New Roman"/>
          <w:b/>
          <w:bCs/>
          <w:i/>
          <w:iCs/>
          <w:color w:val="000000"/>
        </w:rPr>
        <w:t>Резерв учебного времени – 1ч.</w:t>
      </w:r>
    </w:p>
    <w:p w:rsidR="0035460C" w:rsidRPr="00285DAF" w:rsidRDefault="0035460C" w:rsidP="0035460C">
      <w:pPr>
        <w:spacing w:after="0" w:line="240" w:lineRule="auto"/>
        <w:rPr>
          <w:rFonts w:ascii="Times New Roman" w:eastAsia="Times New Roman" w:hAnsi="Times New Roman"/>
          <w:b/>
          <w:bCs/>
          <w:color w:val="000000"/>
        </w:rPr>
      </w:pPr>
    </w:p>
    <w:p w:rsidR="003A38D2" w:rsidRPr="00285DAF" w:rsidRDefault="003A38D2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3A38D2" w:rsidRPr="00285DAF" w:rsidRDefault="003A38D2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0B65EB" w:rsidRPr="00285DAF" w:rsidRDefault="000B65EB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0B65EB" w:rsidRPr="00285DAF" w:rsidRDefault="000B65EB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0B65EB" w:rsidRPr="00285DAF" w:rsidRDefault="000B65EB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0B65EB" w:rsidRPr="00285DAF" w:rsidRDefault="000B65EB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35460C" w:rsidRPr="00285DAF" w:rsidRDefault="0035460C" w:rsidP="000B65EB">
      <w:pPr>
        <w:tabs>
          <w:tab w:val="left" w:pos="6317"/>
        </w:tabs>
        <w:jc w:val="both"/>
        <w:rPr>
          <w:rFonts w:ascii="Times New Roman" w:hAnsi="Times New Roman" w:cs="Times New Roman"/>
        </w:rPr>
      </w:pPr>
    </w:p>
    <w:p w:rsidR="003A38D2" w:rsidRPr="00285DAF" w:rsidRDefault="003A38D2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5460C" w:rsidRPr="00285DAF" w:rsidRDefault="0035460C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5460C" w:rsidRPr="00285DAF" w:rsidRDefault="0035460C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5460C" w:rsidRPr="00285DAF" w:rsidRDefault="0035460C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C65138" w:rsidRPr="00285DAF" w:rsidRDefault="00C65138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5460C" w:rsidRDefault="0035460C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285DAF" w:rsidRDefault="00285DAF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285DAF" w:rsidRDefault="00285DAF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285DAF" w:rsidRPr="00285DAF" w:rsidRDefault="00285DAF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3A38D2" w:rsidRPr="00285DAF" w:rsidRDefault="003A38D2" w:rsidP="003A38D2">
      <w:pPr>
        <w:spacing w:line="240" w:lineRule="auto"/>
        <w:jc w:val="center"/>
        <w:rPr>
          <w:rFonts w:ascii="Times New Roman" w:hAnsi="Times New Roman" w:cs="Times New Roman"/>
        </w:rPr>
      </w:pPr>
      <w:r w:rsidRPr="00285DAF">
        <w:rPr>
          <w:rFonts w:ascii="Times New Roman" w:hAnsi="Times New Roman" w:cs="Times New Roman"/>
        </w:rPr>
        <w:lastRenderedPageBreak/>
        <w:t>Календарно - тематич</w:t>
      </w:r>
      <w:r w:rsidR="006A77A0" w:rsidRPr="00285DAF">
        <w:rPr>
          <w:rFonts w:ascii="Times New Roman" w:hAnsi="Times New Roman" w:cs="Times New Roman"/>
        </w:rPr>
        <w:t>еское планирование по родному</w:t>
      </w:r>
      <w:r w:rsidR="00501B05" w:rsidRPr="00285DAF">
        <w:rPr>
          <w:rFonts w:ascii="Times New Roman" w:hAnsi="Times New Roman" w:cs="Times New Roman"/>
        </w:rPr>
        <w:t xml:space="preserve"> русскому </w:t>
      </w:r>
      <w:r w:rsidR="006A77A0" w:rsidRPr="00285DAF">
        <w:rPr>
          <w:rFonts w:ascii="Times New Roman" w:hAnsi="Times New Roman" w:cs="Times New Roman"/>
        </w:rPr>
        <w:t xml:space="preserve"> языку</w:t>
      </w:r>
      <w:r w:rsidR="0035460C" w:rsidRPr="00285DAF">
        <w:rPr>
          <w:rFonts w:ascii="Times New Roman" w:hAnsi="Times New Roman" w:cs="Times New Roman"/>
        </w:rPr>
        <w:t xml:space="preserve"> 11</w:t>
      </w:r>
      <w:r w:rsidRPr="00285DAF">
        <w:rPr>
          <w:rFonts w:ascii="Times New Roman" w:hAnsi="Times New Roman" w:cs="Times New Roman"/>
        </w:rPr>
        <w:t xml:space="preserve"> класс</w:t>
      </w:r>
    </w:p>
    <w:tbl>
      <w:tblPr>
        <w:tblStyle w:val="a3"/>
        <w:tblW w:w="10173" w:type="dxa"/>
        <w:tblLayout w:type="fixed"/>
        <w:tblLook w:val="04A0" w:firstRow="1" w:lastRow="0" w:firstColumn="1" w:lastColumn="0" w:noHBand="0" w:noVBand="1"/>
      </w:tblPr>
      <w:tblGrid>
        <w:gridCol w:w="675"/>
        <w:gridCol w:w="6379"/>
        <w:gridCol w:w="992"/>
        <w:gridCol w:w="993"/>
        <w:gridCol w:w="1134"/>
      </w:tblGrid>
      <w:tr w:rsidR="003A38D2" w:rsidRPr="00285DAF" w:rsidTr="00285DAF">
        <w:trPr>
          <w:trHeight w:val="170"/>
        </w:trPr>
        <w:tc>
          <w:tcPr>
            <w:tcW w:w="675" w:type="dxa"/>
            <w:hideMark/>
          </w:tcPr>
          <w:p w:rsidR="003A38D2" w:rsidRPr="00285DAF" w:rsidRDefault="003A38D2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285DAF">
              <w:rPr>
                <w:rFonts w:ascii="Times New Roman" w:hAnsi="Times New Roman" w:cs="Times New Roman"/>
              </w:rPr>
              <w:t>п</w:t>
            </w:r>
            <w:proofErr w:type="gramEnd"/>
            <w:r w:rsidRPr="00285DAF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6379" w:type="dxa"/>
            <w:hideMark/>
          </w:tcPr>
          <w:p w:rsidR="003A38D2" w:rsidRPr="00285DAF" w:rsidRDefault="003A38D2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992" w:type="dxa"/>
            <w:hideMark/>
          </w:tcPr>
          <w:p w:rsidR="003A38D2" w:rsidRPr="00285DAF" w:rsidRDefault="003A38D2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Кол-во часов</w:t>
            </w:r>
          </w:p>
        </w:tc>
        <w:tc>
          <w:tcPr>
            <w:tcW w:w="993" w:type="dxa"/>
            <w:hideMark/>
          </w:tcPr>
          <w:p w:rsidR="003A38D2" w:rsidRPr="00285DAF" w:rsidRDefault="003A38D2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Дата план.</w:t>
            </w:r>
          </w:p>
        </w:tc>
        <w:tc>
          <w:tcPr>
            <w:tcW w:w="1134" w:type="dxa"/>
            <w:hideMark/>
          </w:tcPr>
          <w:p w:rsidR="003A38D2" w:rsidRPr="00285DAF" w:rsidRDefault="003A38D2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Дата факт.</w:t>
            </w:r>
          </w:p>
        </w:tc>
      </w:tr>
      <w:tr w:rsidR="003A38D2" w:rsidRPr="00285DAF" w:rsidTr="00285DAF">
        <w:trPr>
          <w:trHeight w:val="170"/>
        </w:trPr>
        <w:tc>
          <w:tcPr>
            <w:tcW w:w="10173" w:type="dxa"/>
            <w:gridSpan w:val="5"/>
            <w:hideMark/>
          </w:tcPr>
          <w:p w:rsidR="003A38D2" w:rsidRPr="00285DAF" w:rsidRDefault="003A38D2" w:rsidP="00285DAF">
            <w:pPr>
              <w:pStyle w:val="a7"/>
              <w:rPr>
                <w:rFonts w:ascii="Times New Roman" w:hAnsi="Times New Roman" w:cs="Times New Roman"/>
                <w:b/>
              </w:rPr>
            </w:pPr>
            <w:r w:rsidRPr="00285DA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1. Язык и культура (10ч.)</w:t>
            </w: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Русский язык в диалоге культур.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 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1.2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Познание языка и культуры русского народа в диалоге культур.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2.3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proofErr w:type="spellStart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Лингвокультурология</w:t>
            </w:r>
            <w:proofErr w:type="spellEnd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. Языковая картина мира.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Взаимообогащение языков как результат взаимодействия национальных культур.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 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1.5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Связь языков и древнейших религий мира.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Мифология речи, мифология имени.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Словесная магия: зарок, заговор, заклинание, проклятие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Табу, эвфемизмы, вульгаризмы.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1.9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 xml:space="preserve">Основы русской криптографии: тарабарщина, литорея, </w:t>
            </w:r>
            <w:proofErr w:type="spellStart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цыфирь</w:t>
            </w:r>
            <w:proofErr w:type="spellEnd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Практическая работа по разделу «Язык и культура»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6A77A0" w:rsidRPr="00285DAF" w:rsidTr="00285DAF">
        <w:trPr>
          <w:trHeight w:val="170"/>
        </w:trPr>
        <w:tc>
          <w:tcPr>
            <w:tcW w:w="10173" w:type="dxa"/>
            <w:gridSpan w:val="5"/>
            <w:hideMark/>
          </w:tcPr>
          <w:p w:rsidR="006A77A0" w:rsidRPr="00285DAF" w:rsidRDefault="006A77A0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 Культура речи (14ч.)</w:t>
            </w: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2.11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Основные орфоэпические нормы. Обобщающее повторение фонетики, орфоэпии.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2.12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Основные нормы современного литературного произношения и ударения в русском языке.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2.13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Основные лексические нормы современного русского литературного языка. Разнообразие словарей русского языка.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2.14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Словари языка писателя. Редкие и уникальные словари.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2.15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 xml:space="preserve">Основные грамматические нормы современного русского литературного языка. Нормативное образование и употребление падежных форм имён числительных. 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 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2.16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Нормативное употребление сравнительной и превосходной степени имен прилагательных и наречий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2.17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Соблюдение синтаксических норм при выборе вариантов построения словосочетаний, простых и сложных предложений.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2.18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Синтаксическая синонимия.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2.19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Предложения, в которых однородные члены связаны двойными союзами.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2.20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Ошибки в построении предложений с однородными членами.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2.21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Речевой этикет. Речевой этикет и культура общения.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2.22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Ситуации речевого этикета.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2.23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Эффективная коммуникация в семье: детско-родительское и супружеское общение.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2.24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</w:rPr>
              <w:t>Контрольная работа по разделу «Культура речи»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10173" w:type="dxa"/>
            <w:gridSpan w:val="5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3. Речь. Речевая деятельность. Текст (10ч.)</w:t>
            </w: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 3.25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Язык и речь. Виды речевой деятельности. Речевые жанры монологической речи: эссе (</w:t>
            </w:r>
            <w:proofErr w:type="spellStart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проповедческое</w:t>
            </w:r>
            <w:proofErr w:type="spellEnd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, философское, публицистическое)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285DAF" w:rsidP="00285DA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5460C" w:rsidRPr="00285DAF">
              <w:rPr>
                <w:rFonts w:ascii="Times New Roman" w:hAnsi="Times New Roman" w:cs="Times New Roman"/>
              </w:rPr>
              <w:t>3.26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Письмо, проповедь, дневник.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3.27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Речевые жанры диалогической речи: интервью, научная дискуссия, политические дебаты.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285DAF" w:rsidP="00285DA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35460C" w:rsidRPr="00285DAF">
              <w:rPr>
                <w:rFonts w:ascii="Times New Roman" w:hAnsi="Times New Roman" w:cs="Times New Roman"/>
              </w:rPr>
              <w:t>3.28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Текст как единица языка. Текст и подтекст.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3.29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Скрытый смысл в художественной и публицистической литературе.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  3.30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 xml:space="preserve">Функциональные разновидности языка. Формы </w:t>
            </w:r>
            <w:proofErr w:type="gramStart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>комического</w:t>
            </w:r>
            <w:proofErr w:type="gramEnd"/>
            <w:r w:rsidRPr="00285DAF">
              <w:rPr>
                <w:rFonts w:ascii="Times New Roman" w:eastAsia="Times New Roman" w:hAnsi="Times New Roman" w:cs="Times New Roman"/>
                <w:color w:val="000000"/>
              </w:rPr>
              <w:t xml:space="preserve"> в литературе.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285DAF" w:rsidP="00285DA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3</w:t>
            </w:r>
            <w:r w:rsidR="0035460C" w:rsidRPr="00285DAF">
              <w:rPr>
                <w:rFonts w:ascii="Times New Roman" w:hAnsi="Times New Roman" w:cs="Times New Roman"/>
              </w:rPr>
              <w:t>.31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Структура шутки: ожидание и удивление.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3.32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Риторика остроумия.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285DAF" w:rsidP="00285DAF">
            <w:pPr>
              <w:pStyle w:val="a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35460C" w:rsidRPr="00285DAF">
              <w:rPr>
                <w:rFonts w:ascii="Times New Roman" w:hAnsi="Times New Roman" w:cs="Times New Roman"/>
              </w:rPr>
              <w:t>.33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Юмор, ирония, намек, парадокс, их функции в различных стилях речи.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3.34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eastAsia="Times New Roman" w:hAnsi="Times New Roman" w:cs="Times New Roman"/>
                <w:color w:val="000000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 xml:space="preserve">Сочинение в юмористическом стиле 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  <w:tr w:rsidR="0035460C" w:rsidRPr="00285DAF" w:rsidTr="00285DAF">
        <w:trPr>
          <w:trHeight w:val="170"/>
        </w:trPr>
        <w:tc>
          <w:tcPr>
            <w:tcW w:w="675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 xml:space="preserve"> 3.35</w:t>
            </w:r>
          </w:p>
        </w:tc>
        <w:tc>
          <w:tcPr>
            <w:tcW w:w="6379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eastAsia="Times New Roman" w:hAnsi="Times New Roman" w:cs="Times New Roman"/>
                <w:color w:val="000000"/>
              </w:rPr>
              <w:t>Сочинение в юмористическом стиле  (</w:t>
            </w:r>
            <w:r w:rsidRPr="00285DAF">
              <w:rPr>
                <w:rFonts w:ascii="Times New Roman" w:hAnsi="Times New Roman" w:cs="Times New Roman"/>
              </w:rPr>
              <w:t>Резерв)</w:t>
            </w:r>
          </w:p>
        </w:tc>
        <w:tc>
          <w:tcPr>
            <w:tcW w:w="992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  <w:r w:rsidRPr="00285DAF">
              <w:rPr>
                <w:rFonts w:ascii="Times New Roman" w:hAnsi="Times New Roman" w:cs="Times New Roman"/>
              </w:rPr>
              <w:t>1 ч.</w:t>
            </w:r>
          </w:p>
        </w:tc>
        <w:tc>
          <w:tcPr>
            <w:tcW w:w="993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hideMark/>
          </w:tcPr>
          <w:p w:rsidR="0035460C" w:rsidRPr="00285DAF" w:rsidRDefault="0035460C" w:rsidP="00285DAF">
            <w:pPr>
              <w:pStyle w:val="a7"/>
              <w:rPr>
                <w:rFonts w:ascii="Times New Roman" w:hAnsi="Times New Roman" w:cs="Times New Roman"/>
              </w:rPr>
            </w:pPr>
          </w:p>
        </w:tc>
      </w:tr>
    </w:tbl>
    <w:p w:rsidR="006A77A0" w:rsidRPr="00285DAF" w:rsidRDefault="006A77A0" w:rsidP="003A38D2">
      <w:pPr>
        <w:tabs>
          <w:tab w:val="left" w:pos="6317"/>
        </w:tabs>
        <w:rPr>
          <w:rFonts w:ascii="Times New Roman" w:hAnsi="Times New Roman" w:cs="Times New Roman"/>
        </w:rPr>
      </w:pPr>
    </w:p>
    <w:p w:rsidR="006A77A0" w:rsidRPr="000B65EB" w:rsidRDefault="00285DAF" w:rsidP="006A77A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Лис</w:t>
      </w:r>
      <w:r w:rsidR="006A77A0" w:rsidRPr="000B65EB">
        <w:rPr>
          <w:rFonts w:ascii="Times New Roman" w:hAnsi="Times New Roman" w:cs="Times New Roman"/>
          <w:b/>
          <w:sz w:val="24"/>
          <w:szCs w:val="24"/>
        </w:rPr>
        <w:t>т внесения изменений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762"/>
        <w:gridCol w:w="3315"/>
        <w:gridCol w:w="1985"/>
        <w:gridCol w:w="1701"/>
        <w:gridCol w:w="1949"/>
      </w:tblGrid>
      <w:tr w:rsidR="006A77A0" w:rsidRPr="000B65EB" w:rsidTr="00501B05">
        <w:trPr>
          <w:jc w:val="center"/>
        </w:trPr>
        <w:tc>
          <w:tcPr>
            <w:tcW w:w="762" w:type="dxa"/>
          </w:tcPr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315" w:type="dxa"/>
          </w:tcPr>
          <w:p w:rsidR="006A77A0" w:rsidRPr="000B65EB" w:rsidRDefault="00501B05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="006A77A0"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>ема урока</w:t>
            </w:r>
          </w:p>
        </w:tc>
        <w:tc>
          <w:tcPr>
            <w:tcW w:w="1985" w:type="dxa"/>
          </w:tcPr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дата</w:t>
            </w:r>
          </w:p>
        </w:tc>
        <w:tc>
          <w:tcPr>
            <w:tcW w:w="1701" w:type="dxa"/>
          </w:tcPr>
          <w:p w:rsidR="006A77A0" w:rsidRPr="000B65EB" w:rsidRDefault="00501B05" w:rsidP="00501B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Фактическая дата </w:t>
            </w:r>
          </w:p>
        </w:tc>
        <w:tc>
          <w:tcPr>
            <w:tcW w:w="1949" w:type="dxa"/>
          </w:tcPr>
          <w:p w:rsidR="006A77A0" w:rsidRPr="000B65EB" w:rsidRDefault="00501B05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5EB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корректировки</w:t>
            </w:r>
          </w:p>
        </w:tc>
      </w:tr>
      <w:tr w:rsidR="006A77A0" w:rsidRPr="000B65EB" w:rsidTr="00501B05">
        <w:trPr>
          <w:trHeight w:val="1408"/>
          <w:jc w:val="center"/>
        </w:trPr>
        <w:tc>
          <w:tcPr>
            <w:tcW w:w="762" w:type="dxa"/>
          </w:tcPr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15" w:type="dxa"/>
          </w:tcPr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A77A0" w:rsidRPr="000B65EB" w:rsidRDefault="006A77A0" w:rsidP="0028133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</w:tcPr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A77A0" w:rsidRPr="000B65EB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6A77A0" w:rsidRDefault="006A77A0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1CA" w:rsidRPr="000B65EB" w:rsidRDefault="00E851CA" w:rsidP="002813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A77A0" w:rsidRPr="000B65EB" w:rsidRDefault="006A77A0" w:rsidP="0035460C">
      <w:pPr>
        <w:tabs>
          <w:tab w:val="left" w:pos="6317"/>
        </w:tabs>
        <w:rPr>
          <w:rFonts w:ascii="Times New Roman" w:hAnsi="Times New Roman" w:cs="Times New Roman"/>
          <w:sz w:val="24"/>
          <w:szCs w:val="24"/>
        </w:rPr>
      </w:pPr>
    </w:p>
    <w:sectPr w:rsidR="006A77A0" w:rsidRPr="000B65EB" w:rsidSect="00C65138">
      <w:pgSz w:w="11906" w:h="16838"/>
      <w:pgMar w:top="709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ton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878D1"/>
    <w:multiLevelType w:val="hybridMultilevel"/>
    <w:tmpl w:val="4740DB6A"/>
    <w:lvl w:ilvl="0" w:tplc="F08A8574">
      <w:start w:val="1"/>
      <w:numFmt w:val="decimal"/>
      <w:lvlText w:val="%1."/>
      <w:lvlJc w:val="left"/>
      <w:pPr>
        <w:ind w:left="720" w:hanging="360"/>
      </w:pPr>
      <w:rPr>
        <w:rFonts w:ascii="NewtonCSanPin-Bold" w:hAnsi="NewtonCSanPin-Bold" w:cs="NewtonCSanPin-Bold" w:hint="default"/>
        <w:sz w:val="1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6AC"/>
    <w:rsid w:val="000B65EB"/>
    <w:rsid w:val="002064D0"/>
    <w:rsid w:val="00224C37"/>
    <w:rsid w:val="002343C4"/>
    <w:rsid w:val="0025558F"/>
    <w:rsid w:val="00285DAF"/>
    <w:rsid w:val="002966AC"/>
    <w:rsid w:val="002C23C3"/>
    <w:rsid w:val="00315480"/>
    <w:rsid w:val="0035460C"/>
    <w:rsid w:val="0038428D"/>
    <w:rsid w:val="003A38D2"/>
    <w:rsid w:val="003D1E7A"/>
    <w:rsid w:val="00501B05"/>
    <w:rsid w:val="005575E9"/>
    <w:rsid w:val="00573C85"/>
    <w:rsid w:val="006027C9"/>
    <w:rsid w:val="00612A7F"/>
    <w:rsid w:val="006A77A0"/>
    <w:rsid w:val="00741A8B"/>
    <w:rsid w:val="008D5364"/>
    <w:rsid w:val="009249F9"/>
    <w:rsid w:val="00A814EE"/>
    <w:rsid w:val="00AF00C4"/>
    <w:rsid w:val="00BA3FF1"/>
    <w:rsid w:val="00C466BB"/>
    <w:rsid w:val="00C65138"/>
    <w:rsid w:val="00CB0EA6"/>
    <w:rsid w:val="00CE7D38"/>
    <w:rsid w:val="00DA1D46"/>
    <w:rsid w:val="00DC57BE"/>
    <w:rsid w:val="00E851CA"/>
    <w:rsid w:val="00E952C1"/>
    <w:rsid w:val="00F15B67"/>
    <w:rsid w:val="00F87253"/>
    <w:rsid w:val="00FA068F"/>
    <w:rsid w:val="00FE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8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A38D2"/>
    <w:pPr>
      <w:spacing w:after="160" w:line="254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4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85DA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8D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A38D2"/>
    <w:pPr>
      <w:spacing w:after="160" w:line="254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81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4E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285DA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3690</Words>
  <Characters>21039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РБТ</cp:lastModifiedBy>
  <cp:revision>2</cp:revision>
  <cp:lastPrinted>2023-09-04T14:11:00Z</cp:lastPrinted>
  <dcterms:created xsi:type="dcterms:W3CDTF">2023-09-18T14:15:00Z</dcterms:created>
  <dcterms:modified xsi:type="dcterms:W3CDTF">2023-09-18T14:15:00Z</dcterms:modified>
</cp:coreProperties>
</file>